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Ind w:w="0" w:type="dxa"/>
        <w:tblLook w:val="04A0" w:firstRow="1" w:lastRow="0" w:firstColumn="1" w:lastColumn="0" w:noHBand="0" w:noVBand="1"/>
      </w:tblPr>
      <w:tblGrid>
        <w:gridCol w:w="9634"/>
      </w:tblGrid>
      <w:tr w:rsidR="00623206" w:rsidRPr="00D51B36" w14:paraId="577B993C" w14:textId="77777777" w:rsidTr="000B6E25">
        <w:trPr>
          <w:trHeight w:val="416"/>
        </w:trPr>
        <w:tc>
          <w:tcPr>
            <w:tcW w:w="9634"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FC158E2" w14:textId="77777777" w:rsidR="00623206" w:rsidRPr="00D51B36" w:rsidRDefault="00623206" w:rsidP="000B6E25">
            <w:pPr>
              <w:ind w:right="-397"/>
              <w:jc w:val="left"/>
              <w:rPr>
                <w:rFonts w:ascii="Arial" w:hAnsi="Arial" w:cs="Arial"/>
                <w:b/>
                <w:caps/>
                <w:color w:val="FFFFFF" w:themeColor="background1"/>
                <w:sz w:val="20"/>
              </w:rPr>
            </w:pPr>
            <w:bookmarkStart w:id="0" w:name="_Hlk80274242"/>
            <w:r w:rsidRPr="00D51B36">
              <w:rPr>
                <w:rFonts w:ascii="Arial" w:hAnsi="Arial" w:cs="Arial"/>
                <w:b/>
                <w:caps/>
                <w:color w:val="FFFFFF" w:themeColor="background1"/>
                <w:sz w:val="20"/>
              </w:rPr>
              <w:t>1. PIRKIMO OBJEKTAS</w:t>
            </w:r>
          </w:p>
        </w:tc>
      </w:tr>
      <w:bookmarkEnd w:id="0"/>
    </w:tbl>
    <w:p w14:paraId="3BB28969" w14:textId="77777777" w:rsidR="00623206" w:rsidRPr="00D51B36" w:rsidRDefault="00623206" w:rsidP="00623206">
      <w:pPr>
        <w:jc w:val="left"/>
        <w:rPr>
          <w:rFonts w:ascii="Arial" w:hAnsi="Arial" w:cs="Arial"/>
          <w:bCs/>
          <w:caps/>
          <w:sz w:val="20"/>
        </w:rPr>
      </w:pPr>
    </w:p>
    <w:p w14:paraId="20B0B01F" w14:textId="74AB7FC5" w:rsidR="00E777F3" w:rsidRPr="00D51B36" w:rsidRDefault="00E777F3" w:rsidP="00E777F3">
      <w:pPr>
        <w:pStyle w:val="Sraopastraipa"/>
        <w:numPr>
          <w:ilvl w:val="1"/>
          <w:numId w:val="1"/>
        </w:numPr>
        <w:tabs>
          <w:tab w:val="left" w:pos="567"/>
        </w:tabs>
        <w:ind w:left="0" w:firstLine="0"/>
        <w:rPr>
          <w:rFonts w:ascii="Arial" w:eastAsiaTheme="minorHAnsi" w:hAnsi="Arial" w:cs="Arial"/>
          <w:kern w:val="2"/>
          <w:sz w:val="20"/>
          <w14:ligatures w14:val="standardContextual"/>
        </w:rPr>
      </w:pPr>
      <w:r w:rsidRPr="00D51B36">
        <w:rPr>
          <w:rFonts w:ascii="Arial" w:eastAsiaTheme="minorHAnsi" w:hAnsi="Arial" w:cs="Arial"/>
          <w:kern w:val="2"/>
          <w:sz w:val="20"/>
          <w14:ligatures w14:val="standardContextual"/>
        </w:rPr>
        <w:t xml:space="preserve">Pirkimo objektas </w:t>
      </w:r>
      <w:r w:rsidRPr="00D51B36">
        <w:rPr>
          <w:rFonts w:ascii="Arial" w:hAnsi="Arial" w:cs="Arial"/>
          <w:sz w:val="20"/>
        </w:rPr>
        <w:t>–</w:t>
      </w:r>
      <w:r w:rsidRPr="00D51B36">
        <w:rPr>
          <w:rFonts w:ascii="Arial" w:eastAsiaTheme="minorHAnsi" w:hAnsi="Arial" w:cs="Arial"/>
          <w:kern w:val="2"/>
          <w:sz w:val="20"/>
          <w14:ligatures w14:val="standardContextual"/>
        </w:rPr>
        <w:t xml:space="preserve"> Darbuotojų saugos ir sveikatos tarnybos funkcijų vykdymo bei darbo ir gaisrinės saugos informacinės sistemos nuomos</w:t>
      </w:r>
      <w:r w:rsidR="00845B74" w:rsidRPr="00D51B36">
        <w:rPr>
          <w:rFonts w:ascii="Arial" w:eastAsiaTheme="minorHAnsi" w:hAnsi="Arial" w:cs="Arial"/>
          <w:kern w:val="2"/>
          <w:sz w:val="20"/>
          <w14:ligatures w14:val="standardContextual"/>
        </w:rPr>
        <w:t xml:space="preserve"> </w:t>
      </w:r>
      <w:r w:rsidRPr="00D51B36">
        <w:rPr>
          <w:rFonts w:ascii="Arial" w:eastAsiaTheme="minorHAnsi" w:hAnsi="Arial" w:cs="Arial"/>
          <w:kern w:val="2"/>
          <w:sz w:val="20"/>
          <w14:ligatures w14:val="standardContextual"/>
        </w:rPr>
        <w:t>bei priežiūros ir konsultavimo paslaugos.</w:t>
      </w:r>
    </w:p>
    <w:p w14:paraId="35616284" w14:textId="213A07D8" w:rsidR="00E777F3" w:rsidRPr="00D51B36" w:rsidRDefault="00E777F3" w:rsidP="00E777F3">
      <w:pPr>
        <w:pStyle w:val="Sraopastraipa"/>
        <w:numPr>
          <w:ilvl w:val="1"/>
          <w:numId w:val="1"/>
        </w:numPr>
        <w:tabs>
          <w:tab w:val="left" w:pos="567"/>
        </w:tabs>
        <w:ind w:left="0" w:firstLine="0"/>
        <w:rPr>
          <w:rFonts w:ascii="Arial" w:eastAsiaTheme="minorHAnsi" w:hAnsi="Arial" w:cs="Arial"/>
          <w:kern w:val="2"/>
          <w:sz w:val="20"/>
          <w14:ligatures w14:val="standardContextual"/>
        </w:rPr>
      </w:pPr>
      <w:r w:rsidRPr="00D51B36">
        <w:rPr>
          <w:rFonts w:ascii="Arial" w:eastAsiaTheme="minorHAnsi" w:hAnsi="Arial" w:cs="Arial"/>
          <w:kern w:val="2"/>
          <w:sz w:val="20"/>
          <w14:ligatures w14:val="standardContextual"/>
        </w:rPr>
        <w:t xml:space="preserve">Darbuotojų saugos ir sveikatos tarnybos paslaugos apima, tačiau neapsiriboja, darbuotojų saugos ir sveikatos tarnybos funkcijų vykdymo paslaugos teikimą, kaip ši paslauga įvardinta Lietuvos Respublikos </w:t>
      </w:r>
      <w:r w:rsidR="002B6753" w:rsidRPr="00D51B36">
        <w:rPr>
          <w:rFonts w:ascii="Arial" w:eastAsiaTheme="minorHAnsi" w:hAnsi="Arial" w:cs="Arial"/>
          <w:kern w:val="2"/>
          <w:sz w:val="20"/>
          <w14:ligatures w14:val="standardContextual"/>
        </w:rPr>
        <w:t>d</w:t>
      </w:r>
      <w:r w:rsidRPr="00D51B36">
        <w:rPr>
          <w:rFonts w:ascii="Arial" w:eastAsiaTheme="minorHAnsi" w:hAnsi="Arial" w:cs="Arial"/>
          <w:kern w:val="2"/>
          <w:sz w:val="20"/>
          <w14:ligatures w14:val="standardContextual"/>
        </w:rPr>
        <w:t>arbuotojų saugos ir sveikatos įstatymo 2 straipsnio 1</w:t>
      </w:r>
      <w:r w:rsidR="00695FE1">
        <w:rPr>
          <w:rFonts w:ascii="Arial" w:eastAsiaTheme="minorHAnsi" w:hAnsi="Arial" w:cs="Arial"/>
          <w:kern w:val="2"/>
          <w:sz w:val="20"/>
          <w:lang w:val="en-US"/>
          <w14:ligatures w14:val="standardContextual"/>
        </w:rPr>
        <w:t>2</w:t>
      </w:r>
      <w:r w:rsidRPr="00D51B36">
        <w:rPr>
          <w:rFonts w:ascii="Arial" w:eastAsiaTheme="minorHAnsi" w:hAnsi="Arial" w:cs="Arial"/>
          <w:kern w:val="2"/>
          <w:sz w:val="20"/>
          <w14:ligatures w14:val="standardContextual"/>
        </w:rPr>
        <w:t xml:space="preserve"> </w:t>
      </w:r>
      <w:r w:rsidR="00695FE1">
        <w:rPr>
          <w:rFonts w:ascii="Arial" w:eastAsiaTheme="minorHAnsi" w:hAnsi="Arial" w:cs="Arial"/>
          <w:kern w:val="2"/>
          <w:sz w:val="20"/>
          <w14:ligatures w14:val="standardContextual"/>
        </w:rPr>
        <w:t>punkte</w:t>
      </w:r>
      <w:r w:rsidRPr="00D51B36">
        <w:rPr>
          <w:rFonts w:ascii="Arial" w:eastAsiaTheme="minorHAnsi" w:hAnsi="Arial" w:cs="Arial"/>
          <w:kern w:val="2"/>
          <w:sz w:val="20"/>
          <w14:ligatures w14:val="standardContextual"/>
        </w:rPr>
        <w:t xml:space="preserve"> ir </w:t>
      </w:r>
      <w:r w:rsidR="002B6753" w:rsidRPr="00D51B36">
        <w:rPr>
          <w:rFonts w:ascii="Arial" w:eastAsiaTheme="minorHAnsi" w:hAnsi="Arial" w:cs="Arial"/>
          <w:kern w:val="2"/>
          <w:sz w:val="20"/>
          <w14:ligatures w14:val="standardContextual"/>
        </w:rPr>
        <w:t>Įmonių</w:t>
      </w:r>
      <w:r w:rsidRPr="00D51B36">
        <w:rPr>
          <w:rFonts w:ascii="Arial" w:eastAsiaTheme="minorHAnsi" w:hAnsi="Arial" w:cs="Arial"/>
          <w:kern w:val="2"/>
          <w:sz w:val="20"/>
          <w14:ligatures w14:val="standardContextual"/>
        </w:rPr>
        <w:t xml:space="preserve"> darbuotojų saugos ir sveikatos tarnybų pavyzdiniuose nuostatuose, patvirtintuose Lietuvos Respublikos socialinės apsaugos ir darbo ministro ir Lietuvos Respublikos sveikatos apsaugos ministro 2011 m. birželio 2 d. įsakymu Nr. A1-266/V-575 (aktuali redakcija).</w:t>
      </w:r>
    </w:p>
    <w:p w14:paraId="740D1FD7" w14:textId="77777777" w:rsidR="00E777F3" w:rsidRPr="00D51B36" w:rsidRDefault="00E777F3" w:rsidP="00E777F3">
      <w:pPr>
        <w:pStyle w:val="Bodytext20"/>
        <w:numPr>
          <w:ilvl w:val="1"/>
          <w:numId w:val="1"/>
        </w:numPr>
        <w:shd w:val="clear" w:color="auto" w:fill="auto"/>
        <w:tabs>
          <w:tab w:val="left" w:pos="0"/>
          <w:tab w:val="left" w:pos="567"/>
        </w:tabs>
        <w:spacing w:line="240" w:lineRule="auto"/>
        <w:ind w:left="0" w:firstLine="0"/>
        <w:jc w:val="both"/>
        <w:rPr>
          <w:rFonts w:ascii="Arial" w:hAnsi="Arial" w:cs="Arial"/>
          <w:b/>
          <w:bCs/>
          <w:i w:val="0"/>
          <w:iCs w:val="0"/>
          <w:sz w:val="20"/>
          <w:szCs w:val="20"/>
        </w:rPr>
      </w:pPr>
      <w:r w:rsidRPr="00D51B36">
        <w:rPr>
          <w:rFonts w:ascii="Arial" w:hAnsi="Arial" w:cs="Arial"/>
          <w:i w:val="0"/>
          <w:iCs w:val="0"/>
          <w:sz w:val="20"/>
          <w:szCs w:val="20"/>
        </w:rPr>
        <w:t xml:space="preserve">BVPŽ kodas </w:t>
      </w:r>
      <w:r w:rsidRPr="00D51B36">
        <w:rPr>
          <w:rFonts w:ascii="Arial" w:hAnsi="Arial" w:cs="Arial"/>
          <w:b/>
          <w:bCs/>
          <w:i w:val="0"/>
          <w:iCs w:val="0"/>
          <w:sz w:val="20"/>
          <w:szCs w:val="20"/>
        </w:rPr>
        <w:t>79417000-0 (Saugos konsultacinės paslaugos).</w:t>
      </w:r>
    </w:p>
    <w:p w14:paraId="368B7CA8" w14:textId="77777777" w:rsidR="00E777F3" w:rsidRPr="00D51B36" w:rsidRDefault="00E777F3" w:rsidP="00E777F3">
      <w:pPr>
        <w:pStyle w:val="Bodytext20"/>
        <w:numPr>
          <w:ilvl w:val="1"/>
          <w:numId w:val="1"/>
        </w:numPr>
        <w:shd w:val="clear" w:color="auto" w:fill="auto"/>
        <w:tabs>
          <w:tab w:val="left" w:pos="0"/>
          <w:tab w:val="left" w:pos="567"/>
        </w:tabs>
        <w:spacing w:line="240" w:lineRule="auto"/>
        <w:ind w:left="0" w:firstLine="0"/>
        <w:jc w:val="both"/>
        <w:rPr>
          <w:rFonts w:ascii="Arial" w:hAnsi="Arial" w:cs="Arial"/>
          <w:i w:val="0"/>
          <w:iCs w:val="0"/>
          <w:sz w:val="20"/>
          <w:szCs w:val="20"/>
        </w:rPr>
      </w:pPr>
      <w:r w:rsidRPr="00D51B36">
        <w:rPr>
          <w:rFonts w:ascii="Arial" w:hAnsi="Arial" w:cs="Arial"/>
          <w:i w:val="0"/>
          <w:iCs w:val="0"/>
          <w:sz w:val="20"/>
          <w:szCs w:val="20"/>
        </w:rPr>
        <w:t>Pirkėjas – akcinė bendrovė „Via Lietuva“ (toliau – Bendrovė, Pirkėjas).</w:t>
      </w:r>
    </w:p>
    <w:p w14:paraId="203A151F" w14:textId="4E55FD6F" w:rsidR="00E777F3" w:rsidRPr="00D51B36" w:rsidRDefault="00E777F3" w:rsidP="00E777F3">
      <w:pPr>
        <w:pStyle w:val="Bodytext20"/>
        <w:numPr>
          <w:ilvl w:val="1"/>
          <w:numId w:val="1"/>
        </w:numPr>
        <w:tabs>
          <w:tab w:val="left" w:pos="567"/>
        </w:tabs>
        <w:spacing w:line="240" w:lineRule="auto"/>
        <w:ind w:left="0" w:firstLine="0"/>
        <w:jc w:val="both"/>
        <w:rPr>
          <w:rFonts w:ascii="Arial" w:hAnsi="Arial" w:cs="Arial"/>
          <w:i w:val="0"/>
          <w:iCs w:val="0"/>
          <w:sz w:val="20"/>
          <w:szCs w:val="20"/>
        </w:rPr>
      </w:pPr>
      <w:r w:rsidRPr="00D51B36">
        <w:rPr>
          <w:rFonts w:ascii="Arial" w:hAnsi="Arial" w:cs="Arial"/>
          <w:i w:val="0"/>
          <w:iCs w:val="0"/>
          <w:sz w:val="20"/>
          <w:szCs w:val="20"/>
        </w:rPr>
        <w:t>Vadovaujantis aukščiau išdėstytomis nuostatomis</w:t>
      </w:r>
      <w:r w:rsidR="00695FE1">
        <w:rPr>
          <w:rFonts w:ascii="Arial" w:hAnsi="Arial" w:cs="Arial"/>
          <w:i w:val="0"/>
          <w:iCs w:val="0"/>
          <w:sz w:val="20"/>
          <w:szCs w:val="20"/>
        </w:rPr>
        <w:t>,</w:t>
      </w:r>
      <w:r w:rsidRPr="00D51B36">
        <w:rPr>
          <w:rFonts w:ascii="Arial" w:hAnsi="Arial" w:cs="Arial"/>
          <w:i w:val="0"/>
          <w:iCs w:val="0"/>
          <w:sz w:val="20"/>
          <w:szCs w:val="20"/>
        </w:rPr>
        <w:t xml:space="preserve"> Paslaugos teikėjas, sudarydamas paslaugų teikimo sutartį su Pirkėju, deklaruoja įsipareigojimą pilnoje apimtyje vykdyti Pirkėjo darbuotojų saugos ir sveikatos tarnybos funkcijas ir įstatymų nustatyta tvarka prisiima visas su tuo susijusias rizikas ir atsakomybę.</w:t>
      </w:r>
    </w:p>
    <w:p w14:paraId="64227666" w14:textId="5C44B901" w:rsidR="00283050" w:rsidRPr="00D51B36" w:rsidRDefault="00E777F3" w:rsidP="00283050">
      <w:pPr>
        <w:pStyle w:val="Sraopastraipa"/>
        <w:numPr>
          <w:ilvl w:val="1"/>
          <w:numId w:val="1"/>
        </w:numPr>
        <w:tabs>
          <w:tab w:val="left" w:pos="567"/>
        </w:tabs>
        <w:ind w:left="0" w:firstLine="0"/>
        <w:rPr>
          <w:rFonts w:ascii="Arial" w:eastAsiaTheme="minorHAnsi" w:hAnsi="Arial" w:cs="Arial"/>
          <w:kern w:val="2"/>
          <w:sz w:val="20"/>
          <w14:ligatures w14:val="standardContextual"/>
        </w:rPr>
      </w:pPr>
      <w:r w:rsidRPr="00D51B36">
        <w:rPr>
          <w:rFonts w:ascii="Arial" w:hAnsi="Arial" w:cs="Arial"/>
          <w:sz w:val="20"/>
        </w:rPr>
        <w:t xml:space="preserve">Su Paslaugų teikėju bus sudaroma rašytinė </w:t>
      </w:r>
      <w:r w:rsidR="00360AD5" w:rsidRPr="00D51B36">
        <w:rPr>
          <w:rFonts w:ascii="Arial" w:hAnsi="Arial" w:cs="Arial"/>
          <w:b/>
          <w:bCs/>
          <w:i/>
          <w:iCs/>
          <w:sz w:val="20"/>
        </w:rPr>
        <w:t>24</w:t>
      </w:r>
      <w:r w:rsidRPr="00D51B36">
        <w:rPr>
          <w:rFonts w:ascii="Arial" w:hAnsi="Arial" w:cs="Arial"/>
          <w:b/>
          <w:bCs/>
          <w:sz w:val="20"/>
        </w:rPr>
        <w:t xml:space="preserve"> mėn.</w:t>
      </w:r>
      <w:r w:rsidRPr="00D51B36">
        <w:rPr>
          <w:rFonts w:ascii="Arial" w:hAnsi="Arial" w:cs="Arial"/>
          <w:sz w:val="20"/>
        </w:rPr>
        <w:t xml:space="preserve"> </w:t>
      </w:r>
      <w:r w:rsidR="00695FE1">
        <w:rPr>
          <w:rFonts w:ascii="Arial" w:hAnsi="Arial" w:cs="Arial"/>
          <w:sz w:val="20"/>
        </w:rPr>
        <w:t xml:space="preserve">paslaugų teikimo </w:t>
      </w:r>
      <w:r w:rsidRPr="00D51B36">
        <w:rPr>
          <w:rFonts w:ascii="Arial" w:hAnsi="Arial" w:cs="Arial"/>
          <w:sz w:val="20"/>
        </w:rPr>
        <w:t xml:space="preserve">sutartis </w:t>
      </w:r>
      <w:r w:rsidR="00283050" w:rsidRPr="00D51B36">
        <w:rPr>
          <w:rFonts w:ascii="Arial" w:eastAsiaTheme="minorHAnsi" w:hAnsi="Arial" w:cs="Arial"/>
          <w:kern w:val="2"/>
          <w:sz w:val="20"/>
          <w14:ligatures w14:val="standardContextual"/>
        </w:rPr>
        <w:t xml:space="preserve">(toliau – Sutartis) ir asmens duomenų tvarkymo sutartis. Paslaugų teikėjo darbuotojai, administruosiantys Sutartį, turės per 5 </w:t>
      </w:r>
      <w:proofErr w:type="spellStart"/>
      <w:r w:rsidR="00283050" w:rsidRPr="00D51B36">
        <w:rPr>
          <w:rFonts w:ascii="Arial" w:eastAsiaTheme="minorHAnsi" w:hAnsi="Arial" w:cs="Arial"/>
          <w:kern w:val="2"/>
          <w:sz w:val="20"/>
          <w14:ligatures w14:val="standardContextual"/>
        </w:rPr>
        <w:t>d.d</w:t>
      </w:r>
      <w:proofErr w:type="spellEnd"/>
      <w:r w:rsidR="00283050" w:rsidRPr="00D51B36">
        <w:rPr>
          <w:rFonts w:ascii="Arial" w:eastAsiaTheme="minorHAnsi" w:hAnsi="Arial" w:cs="Arial"/>
          <w:kern w:val="2"/>
          <w:sz w:val="20"/>
          <w14:ligatures w14:val="standardContextual"/>
        </w:rPr>
        <w:t>. nuo jos pasirašymo pasirašyti konfidencialumo pasižadėjimą.</w:t>
      </w:r>
    </w:p>
    <w:p w14:paraId="5EFD69AF" w14:textId="016D7DB7" w:rsidR="00E777F3" w:rsidRPr="00D51B36" w:rsidRDefault="00E777F3" w:rsidP="00E777F3">
      <w:pPr>
        <w:pStyle w:val="Sraopastraipa"/>
        <w:numPr>
          <w:ilvl w:val="1"/>
          <w:numId w:val="1"/>
        </w:numPr>
        <w:tabs>
          <w:tab w:val="left" w:pos="567"/>
        </w:tabs>
        <w:ind w:left="0" w:firstLine="0"/>
        <w:rPr>
          <w:rFonts w:ascii="Arial" w:hAnsi="Arial" w:cs="Arial"/>
          <w:sz w:val="20"/>
        </w:rPr>
      </w:pPr>
      <w:r w:rsidRPr="00D51B36">
        <w:rPr>
          <w:rFonts w:ascii="Arial" w:hAnsi="Arial" w:cs="Arial"/>
          <w:sz w:val="20"/>
        </w:rPr>
        <w:t xml:space="preserve">Perkamos </w:t>
      </w:r>
      <w:bookmarkStart w:id="1" w:name="_Hlk169170403"/>
      <w:r w:rsidRPr="00D51B36">
        <w:rPr>
          <w:rFonts w:ascii="Arial" w:hAnsi="Arial" w:cs="Arial"/>
          <w:sz w:val="20"/>
        </w:rPr>
        <w:t>darbuotojų saugos ir sveikatos tarnybos funkcijų vykdymo paslaugos</w:t>
      </w:r>
      <w:bookmarkEnd w:id="1"/>
      <w:r w:rsidRPr="00D51B36">
        <w:rPr>
          <w:rFonts w:ascii="Arial" w:hAnsi="Arial" w:cs="Arial"/>
          <w:sz w:val="20"/>
        </w:rPr>
        <w:t xml:space="preserve">, taip pat perkamos </w:t>
      </w:r>
      <w:bookmarkStart w:id="2" w:name="_Hlk169170415"/>
      <w:r w:rsidRPr="00D51B36">
        <w:rPr>
          <w:rFonts w:ascii="Arial" w:hAnsi="Arial" w:cs="Arial"/>
          <w:sz w:val="20"/>
        </w:rPr>
        <w:t>civilinės saugos ir gaisrinės saugos paslaugos</w:t>
      </w:r>
      <w:bookmarkEnd w:id="2"/>
      <w:r w:rsidRPr="00D51B36">
        <w:rPr>
          <w:rFonts w:ascii="Arial" w:hAnsi="Arial" w:cs="Arial"/>
          <w:sz w:val="20"/>
        </w:rPr>
        <w:t xml:space="preserve">, kurios nėra laikomos darbuotojų saugos ir sveikatos tarnybos funkcijomis, bei </w:t>
      </w:r>
      <w:r w:rsidRPr="00D51B36">
        <w:rPr>
          <w:rFonts w:ascii="Arial" w:eastAsiaTheme="minorHAnsi" w:hAnsi="Arial" w:cs="Arial"/>
          <w:kern w:val="2"/>
          <w:sz w:val="20"/>
          <w14:ligatures w14:val="standardContextual"/>
        </w:rPr>
        <w:t>darbo ir gaisrinės saugos informacinės sistemos nuomos bei priežiūros ir konsultavimo paslaugos</w:t>
      </w:r>
      <w:r w:rsidRPr="00D51B36">
        <w:rPr>
          <w:rFonts w:ascii="Arial" w:hAnsi="Arial" w:cs="Arial"/>
          <w:sz w:val="20"/>
        </w:rPr>
        <w:t xml:space="preserve"> (toliau – Paslaugos).</w:t>
      </w:r>
    </w:p>
    <w:p w14:paraId="3ACC381D" w14:textId="77777777" w:rsidR="00E777F3" w:rsidRPr="00D51B36" w:rsidRDefault="00E777F3" w:rsidP="00E777F3">
      <w:pPr>
        <w:pStyle w:val="Sraopastraipa"/>
        <w:numPr>
          <w:ilvl w:val="1"/>
          <w:numId w:val="1"/>
        </w:numPr>
        <w:tabs>
          <w:tab w:val="left" w:pos="567"/>
        </w:tabs>
        <w:ind w:left="0" w:firstLine="0"/>
        <w:rPr>
          <w:rFonts w:ascii="Arial" w:hAnsi="Arial" w:cs="Arial"/>
          <w:sz w:val="20"/>
        </w:rPr>
      </w:pPr>
      <w:r w:rsidRPr="00D51B36">
        <w:rPr>
          <w:rFonts w:ascii="Arial" w:hAnsi="Arial" w:cs="Arial"/>
          <w:sz w:val="20"/>
        </w:rPr>
        <w:t>Paslaugos teikiamos šiais adresais:</w:t>
      </w:r>
    </w:p>
    <w:p w14:paraId="6CFB2895" w14:textId="77777777" w:rsidR="00623206" w:rsidRPr="00D51B36" w:rsidRDefault="00623206" w:rsidP="00623206">
      <w:pPr>
        <w:rPr>
          <w:rFonts w:ascii="Arial" w:eastAsiaTheme="minorHAnsi" w:hAnsi="Arial" w:cs="Arial"/>
          <w:sz w:val="20"/>
        </w:rPr>
      </w:pPr>
    </w:p>
    <w:tbl>
      <w:tblPr>
        <w:tblStyle w:val="Lentelstinklelis"/>
        <w:tblW w:w="0" w:type="auto"/>
        <w:tblInd w:w="0" w:type="dxa"/>
        <w:tblLook w:val="04A0" w:firstRow="1" w:lastRow="0" w:firstColumn="1" w:lastColumn="0" w:noHBand="0" w:noVBand="1"/>
      </w:tblPr>
      <w:tblGrid>
        <w:gridCol w:w="1129"/>
        <w:gridCol w:w="4678"/>
        <w:gridCol w:w="3821"/>
      </w:tblGrid>
      <w:tr w:rsidR="00623206" w:rsidRPr="00D51B36" w14:paraId="25C51756" w14:textId="77777777" w:rsidTr="000B6E25">
        <w:tc>
          <w:tcPr>
            <w:tcW w:w="1129" w:type="dxa"/>
            <w:tcBorders>
              <w:top w:val="single" w:sz="4" w:space="0" w:color="auto"/>
              <w:left w:val="single" w:sz="4" w:space="0" w:color="auto"/>
              <w:bottom w:val="single" w:sz="4" w:space="0" w:color="auto"/>
              <w:right w:val="single" w:sz="4" w:space="0" w:color="auto"/>
            </w:tcBorders>
            <w:hideMark/>
          </w:tcPr>
          <w:p w14:paraId="7A50CF24" w14:textId="25C567AE" w:rsidR="00623206" w:rsidRPr="00D51B36" w:rsidRDefault="00623206" w:rsidP="00E777F3">
            <w:pPr>
              <w:jc w:val="center"/>
              <w:rPr>
                <w:rFonts w:ascii="Arial" w:eastAsiaTheme="minorHAnsi" w:hAnsi="Arial" w:cs="Arial"/>
                <w:b/>
                <w:bCs/>
                <w:sz w:val="20"/>
              </w:rPr>
            </w:pPr>
            <w:r w:rsidRPr="00D51B36">
              <w:rPr>
                <w:rFonts w:ascii="Arial" w:eastAsiaTheme="minorHAnsi" w:hAnsi="Arial" w:cs="Arial"/>
                <w:b/>
                <w:bCs/>
                <w:sz w:val="20"/>
              </w:rPr>
              <w:t>Eil. Nr.</w:t>
            </w:r>
          </w:p>
        </w:tc>
        <w:tc>
          <w:tcPr>
            <w:tcW w:w="4678" w:type="dxa"/>
            <w:tcBorders>
              <w:top w:val="single" w:sz="4" w:space="0" w:color="auto"/>
              <w:left w:val="single" w:sz="4" w:space="0" w:color="auto"/>
              <w:bottom w:val="single" w:sz="4" w:space="0" w:color="auto"/>
              <w:right w:val="single" w:sz="4" w:space="0" w:color="auto"/>
            </w:tcBorders>
            <w:hideMark/>
          </w:tcPr>
          <w:p w14:paraId="09279164" w14:textId="77777777" w:rsidR="00623206" w:rsidRPr="00D51B36" w:rsidRDefault="00623206" w:rsidP="000B6E25">
            <w:pPr>
              <w:rPr>
                <w:rFonts w:ascii="Arial" w:eastAsiaTheme="minorHAnsi" w:hAnsi="Arial" w:cs="Arial"/>
                <w:sz w:val="20"/>
              </w:rPr>
            </w:pPr>
            <w:r w:rsidRPr="00D51B36">
              <w:rPr>
                <w:rFonts w:ascii="Arial" w:eastAsiaTheme="minorHAnsi" w:hAnsi="Arial" w:cs="Arial"/>
                <w:b/>
                <w:bCs/>
                <w:sz w:val="20"/>
              </w:rPr>
              <w:t>Patalpų adresas</w:t>
            </w:r>
          </w:p>
        </w:tc>
        <w:tc>
          <w:tcPr>
            <w:tcW w:w="3821" w:type="dxa"/>
            <w:tcBorders>
              <w:top w:val="single" w:sz="4" w:space="0" w:color="auto"/>
              <w:left w:val="single" w:sz="4" w:space="0" w:color="auto"/>
              <w:bottom w:val="single" w:sz="4" w:space="0" w:color="auto"/>
              <w:right w:val="single" w:sz="4" w:space="0" w:color="auto"/>
            </w:tcBorders>
            <w:hideMark/>
          </w:tcPr>
          <w:p w14:paraId="4E015FCD" w14:textId="77777777" w:rsidR="00623206" w:rsidRPr="00D51B36" w:rsidRDefault="00623206" w:rsidP="000B6E25">
            <w:pPr>
              <w:jc w:val="center"/>
              <w:rPr>
                <w:rFonts w:ascii="Arial" w:eastAsiaTheme="minorHAnsi" w:hAnsi="Arial" w:cs="Arial"/>
                <w:sz w:val="20"/>
              </w:rPr>
            </w:pPr>
            <w:r w:rsidRPr="00D51B36">
              <w:rPr>
                <w:rFonts w:ascii="Arial" w:eastAsiaTheme="minorHAnsi" w:hAnsi="Arial" w:cs="Arial"/>
                <w:b/>
                <w:bCs/>
                <w:sz w:val="20"/>
              </w:rPr>
              <w:t>Preliminarus darbuotojų skaičius</w:t>
            </w:r>
          </w:p>
        </w:tc>
      </w:tr>
      <w:tr w:rsidR="00623206" w:rsidRPr="00D51B36" w14:paraId="46C49BF9" w14:textId="77777777" w:rsidTr="000B6E25">
        <w:trPr>
          <w:trHeight w:val="281"/>
        </w:trPr>
        <w:tc>
          <w:tcPr>
            <w:tcW w:w="1129" w:type="dxa"/>
            <w:tcBorders>
              <w:top w:val="single" w:sz="4" w:space="0" w:color="auto"/>
              <w:left w:val="single" w:sz="4" w:space="0" w:color="auto"/>
              <w:bottom w:val="single" w:sz="4" w:space="0" w:color="auto"/>
              <w:right w:val="single" w:sz="4" w:space="0" w:color="auto"/>
            </w:tcBorders>
            <w:hideMark/>
          </w:tcPr>
          <w:p w14:paraId="151D0C3F" w14:textId="77777777" w:rsidR="00623206" w:rsidRPr="00D51B36" w:rsidRDefault="00623206" w:rsidP="00E777F3">
            <w:pPr>
              <w:jc w:val="center"/>
              <w:rPr>
                <w:rFonts w:ascii="Arial" w:eastAsiaTheme="minorHAnsi" w:hAnsi="Arial" w:cs="Arial"/>
                <w:sz w:val="20"/>
              </w:rPr>
            </w:pPr>
            <w:r w:rsidRPr="00D51B36">
              <w:rPr>
                <w:rFonts w:ascii="Arial" w:eastAsiaTheme="minorHAnsi" w:hAnsi="Arial" w:cs="Arial"/>
                <w:sz w:val="20"/>
              </w:rPr>
              <w:t>1.</w:t>
            </w:r>
          </w:p>
        </w:tc>
        <w:tc>
          <w:tcPr>
            <w:tcW w:w="4678" w:type="dxa"/>
            <w:tcBorders>
              <w:top w:val="single" w:sz="4" w:space="0" w:color="auto"/>
              <w:left w:val="single" w:sz="4" w:space="0" w:color="auto"/>
              <w:bottom w:val="single" w:sz="4" w:space="0" w:color="auto"/>
              <w:right w:val="single" w:sz="4" w:space="0" w:color="auto"/>
            </w:tcBorders>
            <w:hideMark/>
          </w:tcPr>
          <w:p w14:paraId="166B83BD" w14:textId="77777777" w:rsidR="00623206" w:rsidRPr="00D51B36" w:rsidRDefault="00623206" w:rsidP="000B6E25">
            <w:pPr>
              <w:rPr>
                <w:rFonts w:ascii="Arial" w:eastAsiaTheme="minorHAnsi" w:hAnsi="Arial" w:cs="Arial"/>
                <w:sz w:val="20"/>
              </w:rPr>
            </w:pPr>
            <w:r w:rsidRPr="00D51B36">
              <w:rPr>
                <w:rFonts w:ascii="Arial" w:eastAsiaTheme="minorHAnsi" w:hAnsi="Arial" w:cs="Arial"/>
                <w:sz w:val="20"/>
              </w:rPr>
              <w:t>Kauno g. 22-202, Vilnius</w:t>
            </w:r>
          </w:p>
        </w:tc>
        <w:tc>
          <w:tcPr>
            <w:tcW w:w="3821" w:type="dxa"/>
            <w:tcBorders>
              <w:top w:val="single" w:sz="4" w:space="0" w:color="auto"/>
              <w:left w:val="single" w:sz="4" w:space="0" w:color="auto"/>
              <w:bottom w:val="single" w:sz="4" w:space="0" w:color="auto"/>
              <w:right w:val="single" w:sz="4" w:space="0" w:color="auto"/>
            </w:tcBorders>
            <w:hideMark/>
          </w:tcPr>
          <w:p w14:paraId="35A99BA3" w14:textId="01EBA2F2" w:rsidR="00623206" w:rsidRPr="00D51B36" w:rsidRDefault="00623206" w:rsidP="000B6E25">
            <w:pPr>
              <w:jc w:val="center"/>
              <w:rPr>
                <w:rFonts w:ascii="Arial" w:eastAsiaTheme="minorHAnsi" w:hAnsi="Arial" w:cs="Arial"/>
                <w:sz w:val="20"/>
              </w:rPr>
            </w:pPr>
            <w:r w:rsidRPr="00D51B36">
              <w:rPr>
                <w:rFonts w:ascii="Arial" w:eastAsiaTheme="minorHAnsi" w:hAnsi="Arial" w:cs="Arial"/>
                <w:sz w:val="20"/>
              </w:rPr>
              <w:t>2</w:t>
            </w:r>
            <w:r w:rsidR="005E0707" w:rsidRPr="00D51B36">
              <w:rPr>
                <w:rFonts w:ascii="Arial" w:eastAsiaTheme="minorHAnsi" w:hAnsi="Arial" w:cs="Arial"/>
                <w:sz w:val="20"/>
              </w:rPr>
              <w:t>3</w:t>
            </w:r>
            <w:r w:rsidRPr="00D51B36">
              <w:rPr>
                <w:rFonts w:ascii="Arial" w:eastAsiaTheme="minorHAnsi" w:hAnsi="Arial" w:cs="Arial"/>
                <w:sz w:val="20"/>
              </w:rPr>
              <w:t>0</w:t>
            </w:r>
          </w:p>
        </w:tc>
      </w:tr>
      <w:tr w:rsidR="00623206" w:rsidRPr="00D51B36" w14:paraId="2394E848" w14:textId="77777777" w:rsidTr="000B6E25">
        <w:trPr>
          <w:trHeight w:val="285"/>
        </w:trPr>
        <w:tc>
          <w:tcPr>
            <w:tcW w:w="1129" w:type="dxa"/>
            <w:tcBorders>
              <w:top w:val="single" w:sz="4" w:space="0" w:color="auto"/>
              <w:left w:val="single" w:sz="4" w:space="0" w:color="auto"/>
              <w:bottom w:val="single" w:sz="4" w:space="0" w:color="auto"/>
              <w:right w:val="single" w:sz="4" w:space="0" w:color="auto"/>
            </w:tcBorders>
            <w:hideMark/>
          </w:tcPr>
          <w:p w14:paraId="7FA07E8A" w14:textId="77777777" w:rsidR="00623206" w:rsidRPr="00D51B36" w:rsidRDefault="00623206" w:rsidP="00E777F3">
            <w:pPr>
              <w:jc w:val="center"/>
              <w:rPr>
                <w:rFonts w:ascii="Arial" w:eastAsiaTheme="minorHAnsi" w:hAnsi="Arial" w:cs="Arial"/>
                <w:sz w:val="20"/>
              </w:rPr>
            </w:pPr>
            <w:r w:rsidRPr="00D51B36">
              <w:rPr>
                <w:rFonts w:ascii="Arial" w:eastAsiaTheme="minorHAnsi" w:hAnsi="Arial" w:cs="Arial"/>
                <w:sz w:val="20"/>
              </w:rPr>
              <w:t>2.</w:t>
            </w:r>
          </w:p>
        </w:tc>
        <w:tc>
          <w:tcPr>
            <w:tcW w:w="4678" w:type="dxa"/>
            <w:tcBorders>
              <w:top w:val="single" w:sz="4" w:space="0" w:color="auto"/>
              <w:left w:val="single" w:sz="4" w:space="0" w:color="auto"/>
              <w:bottom w:val="single" w:sz="4" w:space="0" w:color="auto"/>
              <w:right w:val="single" w:sz="4" w:space="0" w:color="auto"/>
            </w:tcBorders>
            <w:hideMark/>
          </w:tcPr>
          <w:p w14:paraId="4B23613A" w14:textId="761FDFDE" w:rsidR="00623206" w:rsidRPr="00D51B36" w:rsidRDefault="0075496F" w:rsidP="000B6E25">
            <w:pPr>
              <w:rPr>
                <w:rFonts w:ascii="Arial" w:eastAsiaTheme="minorHAnsi" w:hAnsi="Arial" w:cs="Arial"/>
                <w:sz w:val="20"/>
              </w:rPr>
            </w:pPr>
            <w:r w:rsidRPr="00D51B36">
              <w:rPr>
                <w:rFonts w:ascii="Arial" w:eastAsiaTheme="minorHAnsi" w:hAnsi="Arial" w:cs="Arial"/>
                <w:sz w:val="20"/>
              </w:rPr>
              <w:t xml:space="preserve">Lyderystės g. 4, </w:t>
            </w:r>
            <w:proofErr w:type="spellStart"/>
            <w:r w:rsidRPr="00D51B36">
              <w:rPr>
                <w:rFonts w:ascii="Arial" w:eastAsiaTheme="minorHAnsi" w:hAnsi="Arial" w:cs="Arial"/>
                <w:sz w:val="20"/>
              </w:rPr>
              <w:t>Biruliškės</w:t>
            </w:r>
            <w:proofErr w:type="spellEnd"/>
            <w:r w:rsidRPr="00D51B36">
              <w:rPr>
                <w:rFonts w:ascii="Arial" w:eastAsiaTheme="minorHAnsi" w:hAnsi="Arial" w:cs="Arial"/>
                <w:sz w:val="20"/>
              </w:rPr>
              <w:t>, Kauno raj.</w:t>
            </w:r>
          </w:p>
        </w:tc>
        <w:tc>
          <w:tcPr>
            <w:tcW w:w="3821" w:type="dxa"/>
            <w:tcBorders>
              <w:top w:val="single" w:sz="4" w:space="0" w:color="auto"/>
              <w:left w:val="single" w:sz="4" w:space="0" w:color="auto"/>
              <w:bottom w:val="single" w:sz="4" w:space="0" w:color="auto"/>
              <w:right w:val="single" w:sz="4" w:space="0" w:color="auto"/>
            </w:tcBorders>
            <w:hideMark/>
          </w:tcPr>
          <w:p w14:paraId="2755D9E5" w14:textId="633CCD4F" w:rsidR="00623206" w:rsidRPr="00D51B36" w:rsidRDefault="00623206" w:rsidP="000B6E25">
            <w:pPr>
              <w:jc w:val="center"/>
              <w:rPr>
                <w:rFonts w:ascii="Arial" w:eastAsiaTheme="minorHAnsi" w:hAnsi="Arial" w:cs="Arial"/>
                <w:sz w:val="20"/>
              </w:rPr>
            </w:pPr>
            <w:r w:rsidRPr="00D51B36">
              <w:rPr>
                <w:rFonts w:ascii="Arial" w:eastAsiaTheme="minorHAnsi" w:hAnsi="Arial" w:cs="Arial"/>
                <w:sz w:val="20"/>
              </w:rPr>
              <w:t>7</w:t>
            </w:r>
            <w:r w:rsidR="00E777F3" w:rsidRPr="00D51B36">
              <w:rPr>
                <w:rFonts w:ascii="Arial" w:eastAsiaTheme="minorHAnsi" w:hAnsi="Arial" w:cs="Arial"/>
                <w:sz w:val="20"/>
              </w:rPr>
              <w:t>5</w:t>
            </w:r>
          </w:p>
        </w:tc>
      </w:tr>
    </w:tbl>
    <w:p w14:paraId="229FCD94" w14:textId="77777777" w:rsidR="00623206" w:rsidRPr="00D51B36" w:rsidRDefault="00623206" w:rsidP="00623206">
      <w:pPr>
        <w:rPr>
          <w:rFonts w:ascii="Arial" w:eastAsiaTheme="minorHAnsi" w:hAnsi="Arial" w:cs="Arial"/>
          <w:sz w:val="20"/>
        </w:rPr>
      </w:pPr>
      <w:r w:rsidRPr="00D51B36">
        <w:rPr>
          <w:rFonts w:ascii="Arial" w:eastAsiaTheme="minorHAnsi" w:hAnsi="Arial" w:cs="Arial"/>
          <w:sz w:val="20"/>
        </w:rPr>
        <w:t xml:space="preserve"> </w:t>
      </w:r>
    </w:p>
    <w:p w14:paraId="679E5BD0" w14:textId="77777777" w:rsidR="00623206" w:rsidRPr="00D51B36" w:rsidRDefault="00623206" w:rsidP="00623206">
      <w:pPr>
        <w:pStyle w:val="Sraopastraipa"/>
        <w:numPr>
          <w:ilvl w:val="1"/>
          <w:numId w:val="1"/>
        </w:numPr>
        <w:tabs>
          <w:tab w:val="left" w:pos="567"/>
        </w:tabs>
        <w:ind w:left="0" w:firstLine="0"/>
        <w:rPr>
          <w:rFonts w:ascii="Arial" w:eastAsiaTheme="minorHAnsi" w:hAnsi="Arial" w:cs="Arial"/>
          <w:sz w:val="20"/>
        </w:rPr>
      </w:pPr>
      <w:r w:rsidRPr="00D51B36">
        <w:rPr>
          <w:rFonts w:ascii="Arial" w:hAnsi="Arial" w:cs="Arial"/>
          <w:sz w:val="20"/>
        </w:rPr>
        <w:t>Paslaugų teikėjas privalo užtikrinti kokybišką Paslaugų teikimą, skirdamas ne mažiau kaip vieną kvalifikuotą darbų saugos ir sveikatos, civilinės bei gaisrinės saugos specialistą, atsakingą už Sutarties vykdymą.</w:t>
      </w:r>
    </w:p>
    <w:p w14:paraId="41352B7B" w14:textId="4A4BA663" w:rsidR="00623206" w:rsidRPr="00D51B36" w:rsidRDefault="00623206" w:rsidP="00623206">
      <w:pPr>
        <w:pStyle w:val="Sraopastraipa"/>
        <w:numPr>
          <w:ilvl w:val="1"/>
          <w:numId w:val="1"/>
        </w:numPr>
        <w:tabs>
          <w:tab w:val="left" w:pos="567"/>
        </w:tabs>
        <w:ind w:left="0" w:firstLine="0"/>
        <w:rPr>
          <w:rFonts w:ascii="Arial" w:hAnsi="Arial" w:cs="Arial"/>
          <w:sz w:val="20"/>
        </w:rPr>
      </w:pPr>
      <w:r w:rsidRPr="00D51B36">
        <w:rPr>
          <w:rFonts w:ascii="Arial" w:hAnsi="Arial" w:cs="Arial"/>
          <w:sz w:val="20"/>
        </w:rPr>
        <w:t xml:space="preserve">Paslaugos teikiamos nurodytais adresais arba nuotoliniu būdu (jeigu tai neturi įtakos teikiamų </w:t>
      </w:r>
      <w:r w:rsidR="00721812">
        <w:rPr>
          <w:rFonts w:ascii="Arial" w:hAnsi="Arial" w:cs="Arial"/>
          <w:sz w:val="20"/>
        </w:rPr>
        <w:t>P</w:t>
      </w:r>
      <w:r w:rsidRPr="00D51B36">
        <w:rPr>
          <w:rFonts w:ascii="Arial" w:hAnsi="Arial" w:cs="Arial"/>
          <w:sz w:val="20"/>
        </w:rPr>
        <w:t>aslaugų kokybei) Bendrovės darbo valandomis (pirmadienis–penktadienis, 8.00–16.00 val.).</w:t>
      </w:r>
    </w:p>
    <w:p w14:paraId="2FD1DD42" w14:textId="77777777" w:rsidR="00623206" w:rsidRPr="00D51B36" w:rsidRDefault="00623206" w:rsidP="00623206">
      <w:pPr>
        <w:pStyle w:val="Sraopastraipa"/>
        <w:numPr>
          <w:ilvl w:val="1"/>
          <w:numId w:val="1"/>
        </w:numPr>
        <w:tabs>
          <w:tab w:val="left" w:pos="567"/>
        </w:tabs>
        <w:ind w:left="0" w:firstLine="0"/>
        <w:rPr>
          <w:rFonts w:ascii="Arial" w:hAnsi="Arial" w:cs="Arial"/>
          <w:sz w:val="20"/>
        </w:rPr>
      </w:pPr>
      <w:r w:rsidRPr="00D51B36">
        <w:rPr>
          <w:rFonts w:ascii="Arial" w:hAnsi="Arial" w:cs="Arial"/>
          <w:sz w:val="20"/>
        </w:rPr>
        <w:t>Paslaugų teikėjas įsipareigoja Bendrovėje lankytis iš anksto sutartu laiku, techninės specifikacijos 1.8 punkte nurodytais adresais.</w:t>
      </w:r>
    </w:p>
    <w:p w14:paraId="21220312" w14:textId="77777777" w:rsidR="00623206" w:rsidRPr="00D51B36" w:rsidRDefault="00623206" w:rsidP="00623206">
      <w:pPr>
        <w:pStyle w:val="Sraopastraipa"/>
        <w:numPr>
          <w:ilvl w:val="1"/>
          <w:numId w:val="1"/>
        </w:numPr>
        <w:tabs>
          <w:tab w:val="left" w:pos="567"/>
        </w:tabs>
        <w:ind w:left="0" w:firstLine="0"/>
        <w:rPr>
          <w:rFonts w:ascii="Arial" w:hAnsi="Arial" w:cs="Arial"/>
          <w:sz w:val="20"/>
        </w:rPr>
      </w:pPr>
      <w:r w:rsidRPr="00D51B36">
        <w:rPr>
          <w:rFonts w:ascii="Arial" w:hAnsi="Arial" w:cs="Arial"/>
          <w:sz w:val="20"/>
        </w:rPr>
        <w:t>Esant skubiems atvejams, Paslaugų teikėjas konsultuoja Bendrovės įgaliotą asmenį telefonu, elektroniniu paštu ar atvykus į patalpas techninės specifikacijos 1.8 punkte nurodytais adresais.</w:t>
      </w:r>
    </w:p>
    <w:p w14:paraId="30DC9811" w14:textId="77777777" w:rsidR="00623206" w:rsidRPr="00D51B36" w:rsidRDefault="00623206" w:rsidP="00623206">
      <w:pPr>
        <w:pStyle w:val="Sraopastraipa"/>
        <w:numPr>
          <w:ilvl w:val="1"/>
          <w:numId w:val="1"/>
        </w:numPr>
        <w:tabs>
          <w:tab w:val="left" w:pos="567"/>
        </w:tabs>
        <w:ind w:left="0" w:firstLine="0"/>
        <w:rPr>
          <w:rFonts w:ascii="Arial" w:hAnsi="Arial" w:cs="Arial"/>
          <w:sz w:val="20"/>
        </w:rPr>
      </w:pPr>
      <w:r w:rsidRPr="00D51B36">
        <w:rPr>
          <w:rFonts w:ascii="Arial" w:hAnsi="Arial" w:cs="Arial"/>
          <w:sz w:val="20"/>
        </w:rPr>
        <w:t>Pasikeitus Bendrovės padalinio adresui, Paslaugos turi būti teikiamos ir nauju adresu.</w:t>
      </w:r>
    </w:p>
    <w:p w14:paraId="19C28571" w14:textId="77777777" w:rsidR="00623206" w:rsidRDefault="00623206" w:rsidP="00623206">
      <w:pPr>
        <w:pStyle w:val="Sraopastraipa"/>
        <w:numPr>
          <w:ilvl w:val="1"/>
          <w:numId w:val="1"/>
        </w:numPr>
        <w:tabs>
          <w:tab w:val="left" w:pos="567"/>
        </w:tabs>
        <w:ind w:left="0" w:firstLine="0"/>
        <w:rPr>
          <w:rFonts w:ascii="Arial" w:hAnsi="Arial" w:cs="Arial"/>
          <w:sz w:val="20"/>
        </w:rPr>
      </w:pPr>
      <w:r w:rsidRPr="00D51B36">
        <w:rPr>
          <w:rFonts w:ascii="Arial" w:hAnsi="Arial" w:cs="Arial"/>
          <w:sz w:val="20"/>
        </w:rPr>
        <w:t>Paslaugų teikėjas vykdo žemiau nurodytas darbuotojų saugos ir sveikatos tarnybos bei kitas funkcijas.</w:t>
      </w:r>
    </w:p>
    <w:p w14:paraId="22A934AF" w14:textId="7E7F5DCC" w:rsidR="00191CBD" w:rsidRPr="00D51B36" w:rsidRDefault="00980202" w:rsidP="00623206">
      <w:pPr>
        <w:pStyle w:val="Sraopastraipa"/>
        <w:numPr>
          <w:ilvl w:val="1"/>
          <w:numId w:val="1"/>
        </w:numPr>
        <w:tabs>
          <w:tab w:val="left" w:pos="567"/>
        </w:tabs>
        <w:ind w:left="0" w:firstLine="0"/>
        <w:rPr>
          <w:rFonts w:ascii="Arial" w:hAnsi="Arial" w:cs="Arial"/>
          <w:sz w:val="20"/>
        </w:rPr>
      </w:pPr>
      <w:r w:rsidRPr="00980202">
        <w:rPr>
          <w:rFonts w:ascii="Arial" w:hAnsi="Arial" w:cs="Arial"/>
          <w:sz w:val="20"/>
        </w:rPr>
        <w:t>Vadovaujantis 2011 m. birželio 28 d. Lietuvos Respublikos aplinkos ministro įsakymo Nr. D1 508 „Dėl aplinkos apsaugos kriterijų taikymo, vykdant žaliuosius pirkimus, tvarkos aprašo patvirtinimo“ (2022-12-13 įsakymo Nr. D1-401 redakcija) 4.4.3. punktu, perkama tik nematerialaus pobūdžio (intelektinė) ar kitokia paslauga, nesusijusi su materialaus objekto sukūrimu, kurios teikimo metu nėra numatomas reikšmingas neigiamas poveikis aplinkai, nesukuriamas taršos šaltinis ir negeneruojamos atliekos.</w:t>
      </w:r>
    </w:p>
    <w:p w14:paraId="6D0FE5E0" w14:textId="741B2415" w:rsidR="00623206" w:rsidRPr="00D51B36" w:rsidRDefault="00F308F6" w:rsidP="00254EF3">
      <w:pPr>
        <w:tabs>
          <w:tab w:val="left" w:pos="567"/>
        </w:tabs>
        <w:spacing w:before="240"/>
        <w:rPr>
          <w:rFonts w:ascii="Arial" w:hAnsi="Arial" w:cs="Arial"/>
          <w:sz w:val="20"/>
        </w:rPr>
      </w:pPr>
      <w:r w:rsidRPr="00D51B36">
        <w:rPr>
          <w:rFonts w:ascii="Arial" w:hAnsi="Arial" w:cs="Arial"/>
          <w:sz w:val="20"/>
        </w:rPr>
        <w:t xml:space="preserve">2.1. </w:t>
      </w:r>
      <w:r w:rsidRPr="00D51B36">
        <w:rPr>
          <w:rFonts w:ascii="Arial" w:eastAsiaTheme="minorHAnsi" w:hAnsi="Arial" w:cs="Arial"/>
          <w:kern w:val="2"/>
          <w:sz w:val="20"/>
          <w14:ligatures w14:val="standardContextual"/>
        </w:rPr>
        <w:t>Darbuotojų saugos ir sveikatos tarnybos funkcijų vykdymo paslaugos</w:t>
      </w:r>
    </w:p>
    <w:tbl>
      <w:tblPr>
        <w:tblStyle w:val="Lentelstinklelis"/>
        <w:tblpPr w:leftFromText="180" w:rightFromText="180" w:vertAnchor="text" w:horzAnchor="margin" w:tblpY="-67"/>
        <w:tblW w:w="0" w:type="auto"/>
        <w:tblInd w:w="0" w:type="dxa"/>
        <w:tblLook w:val="04A0" w:firstRow="1" w:lastRow="0" w:firstColumn="1" w:lastColumn="0" w:noHBand="0" w:noVBand="1"/>
      </w:tblPr>
      <w:tblGrid>
        <w:gridCol w:w="9628"/>
      </w:tblGrid>
      <w:tr w:rsidR="00623206" w:rsidRPr="00D51B36" w14:paraId="1A36FAEF" w14:textId="77777777" w:rsidTr="000B6E25">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5F2AF2C" w14:textId="507F06C2" w:rsidR="00623206" w:rsidRPr="00D51B36" w:rsidRDefault="00623206" w:rsidP="000B6E25">
            <w:pPr>
              <w:jc w:val="left"/>
              <w:rPr>
                <w:rFonts w:ascii="Arial" w:hAnsi="Arial" w:cs="Arial"/>
                <w:b/>
                <w:caps/>
                <w:color w:val="FFFFFF" w:themeColor="background1"/>
                <w:sz w:val="20"/>
              </w:rPr>
            </w:pPr>
            <w:r w:rsidRPr="00D51B36">
              <w:rPr>
                <w:rFonts w:ascii="Arial" w:hAnsi="Arial" w:cs="Arial"/>
                <w:b/>
                <w:caps/>
                <w:color w:val="FFFFFF" w:themeColor="background1"/>
                <w:sz w:val="20"/>
              </w:rPr>
              <w:t>2. TECHNINIŲ REIKALAVIMŲ, KURIUOS TURI ATITIKTI PERKAMOS PASLAUGOS, APRAŠYMAS</w:t>
            </w:r>
          </w:p>
        </w:tc>
      </w:tr>
    </w:tbl>
    <w:tbl>
      <w:tblPr>
        <w:tblStyle w:val="Lentelstinklelis1"/>
        <w:tblW w:w="0" w:type="auto"/>
        <w:tblInd w:w="0" w:type="dxa"/>
        <w:tblLook w:val="04A0" w:firstRow="1" w:lastRow="0" w:firstColumn="1" w:lastColumn="0" w:noHBand="0" w:noVBand="1"/>
      </w:tblPr>
      <w:tblGrid>
        <w:gridCol w:w="828"/>
        <w:gridCol w:w="2087"/>
        <w:gridCol w:w="4365"/>
        <w:gridCol w:w="2348"/>
      </w:tblGrid>
      <w:tr w:rsidR="00623206" w:rsidRPr="00D51B36" w14:paraId="1E0CBC56" w14:textId="77777777" w:rsidTr="002B6753">
        <w:tc>
          <w:tcPr>
            <w:tcW w:w="828" w:type="dxa"/>
            <w:tcBorders>
              <w:top w:val="single" w:sz="4" w:space="0" w:color="auto"/>
              <w:left w:val="single" w:sz="4" w:space="0" w:color="auto"/>
              <w:bottom w:val="single" w:sz="4" w:space="0" w:color="auto"/>
              <w:right w:val="single" w:sz="4" w:space="0" w:color="auto"/>
            </w:tcBorders>
            <w:vAlign w:val="center"/>
            <w:hideMark/>
          </w:tcPr>
          <w:p w14:paraId="4A457565" w14:textId="77777777" w:rsidR="00623206" w:rsidRPr="00D51B36" w:rsidRDefault="00623206" w:rsidP="000B6E25">
            <w:pPr>
              <w:jc w:val="left"/>
              <w:rPr>
                <w:rFonts w:ascii="Arial" w:eastAsiaTheme="minorHAnsi" w:hAnsi="Arial" w:cs="Arial"/>
                <w:b/>
                <w:bCs/>
                <w:sz w:val="20"/>
              </w:rPr>
            </w:pPr>
            <w:r w:rsidRPr="00D51B36">
              <w:rPr>
                <w:rFonts w:ascii="Arial" w:eastAsiaTheme="minorHAnsi" w:hAnsi="Arial" w:cs="Arial"/>
                <w:b/>
                <w:bCs/>
                <w:sz w:val="20"/>
              </w:rPr>
              <w:t>Eil. Nr.</w:t>
            </w:r>
          </w:p>
        </w:tc>
        <w:tc>
          <w:tcPr>
            <w:tcW w:w="2087" w:type="dxa"/>
            <w:tcBorders>
              <w:top w:val="single" w:sz="4" w:space="0" w:color="auto"/>
              <w:left w:val="single" w:sz="4" w:space="0" w:color="auto"/>
              <w:bottom w:val="single" w:sz="4" w:space="0" w:color="auto"/>
              <w:right w:val="single" w:sz="4" w:space="0" w:color="auto"/>
            </w:tcBorders>
            <w:vAlign w:val="center"/>
            <w:hideMark/>
          </w:tcPr>
          <w:p w14:paraId="65B583F9" w14:textId="77777777" w:rsidR="00623206" w:rsidRPr="00D51B36" w:rsidRDefault="00623206" w:rsidP="000B6E25">
            <w:pPr>
              <w:jc w:val="left"/>
              <w:rPr>
                <w:rFonts w:ascii="Arial" w:eastAsiaTheme="minorHAnsi" w:hAnsi="Arial" w:cs="Arial"/>
                <w:b/>
                <w:bCs/>
                <w:sz w:val="20"/>
              </w:rPr>
            </w:pPr>
            <w:r w:rsidRPr="00D51B36">
              <w:rPr>
                <w:rFonts w:ascii="Arial" w:eastAsiaTheme="minorHAnsi" w:hAnsi="Arial" w:cs="Arial"/>
                <w:b/>
                <w:bCs/>
                <w:sz w:val="20"/>
              </w:rPr>
              <w:t>Pavadinimas</w:t>
            </w:r>
          </w:p>
        </w:tc>
        <w:tc>
          <w:tcPr>
            <w:tcW w:w="4365" w:type="dxa"/>
            <w:tcBorders>
              <w:top w:val="single" w:sz="4" w:space="0" w:color="auto"/>
              <w:left w:val="single" w:sz="4" w:space="0" w:color="auto"/>
              <w:bottom w:val="single" w:sz="4" w:space="0" w:color="auto"/>
              <w:right w:val="single" w:sz="4" w:space="0" w:color="auto"/>
            </w:tcBorders>
            <w:vAlign w:val="center"/>
            <w:hideMark/>
          </w:tcPr>
          <w:p w14:paraId="7F94D0F4" w14:textId="77777777" w:rsidR="00623206" w:rsidRPr="00D51B36" w:rsidRDefault="00623206" w:rsidP="000B6E25">
            <w:pPr>
              <w:jc w:val="left"/>
              <w:rPr>
                <w:rFonts w:ascii="Arial" w:eastAsiaTheme="minorHAnsi" w:hAnsi="Arial" w:cs="Arial"/>
                <w:b/>
                <w:bCs/>
                <w:sz w:val="20"/>
              </w:rPr>
            </w:pPr>
            <w:r w:rsidRPr="00D51B36">
              <w:rPr>
                <w:rFonts w:ascii="Arial" w:eastAsiaTheme="minorHAnsi" w:hAnsi="Arial" w:cs="Arial"/>
                <w:b/>
                <w:bCs/>
                <w:sz w:val="20"/>
              </w:rPr>
              <w:t>Aprašymas</w:t>
            </w:r>
          </w:p>
        </w:tc>
        <w:tc>
          <w:tcPr>
            <w:tcW w:w="2348" w:type="dxa"/>
            <w:tcBorders>
              <w:top w:val="single" w:sz="4" w:space="0" w:color="auto"/>
              <w:left w:val="single" w:sz="4" w:space="0" w:color="auto"/>
              <w:bottom w:val="single" w:sz="4" w:space="0" w:color="auto"/>
              <w:right w:val="single" w:sz="4" w:space="0" w:color="auto"/>
            </w:tcBorders>
            <w:vAlign w:val="center"/>
            <w:hideMark/>
          </w:tcPr>
          <w:p w14:paraId="0B211741" w14:textId="77777777" w:rsidR="00623206" w:rsidRPr="00D51B36" w:rsidRDefault="00623206" w:rsidP="000B6E25">
            <w:pPr>
              <w:snapToGrid w:val="0"/>
              <w:jc w:val="left"/>
              <w:rPr>
                <w:rFonts w:ascii="Arial" w:eastAsiaTheme="minorHAnsi" w:hAnsi="Arial" w:cs="Arial"/>
                <w:b/>
                <w:bCs/>
                <w:sz w:val="20"/>
              </w:rPr>
            </w:pPr>
            <w:r w:rsidRPr="00D51B36">
              <w:rPr>
                <w:rFonts w:ascii="Arial" w:eastAsiaTheme="minorHAnsi" w:hAnsi="Arial" w:cs="Arial"/>
                <w:b/>
                <w:bCs/>
                <w:sz w:val="20"/>
              </w:rPr>
              <w:t>Periodiškumas</w:t>
            </w:r>
          </w:p>
          <w:p w14:paraId="0F85E0C6" w14:textId="77777777" w:rsidR="00623206" w:rsidRPr="00D51B36" w:rsidRDefault="00623206" w:rsidP="000B6E25">
            <w:pPr>
              <w:jc w:val="left"/>
              <w:rPr>
                <w:rFonts w:ascii="Arial" w:eastAsiaTheme="minorHAnsi" w:hAnsi="Arial" w:cs="Arial"/>
                <w:sz w:val="20"/>
              </w:rPr>
            </w:pPr>
            <w:r w:rsidRPr="00D51B36">
              <w:rPr>
                <w:rFonts w:ascii="Arial" w:eastAsiaTheme="minorHAnsi" w:hAnsi="Arial" w:cs="Arial"/>
                <w:sz w:val="20"/>
              </w:rPr>
              <w:t>(su Bendrove gali būti suderintas kitas, jai patogus periodiškumas)</w:t>
            </w:r>
          </w:p>
        </w:tc>
      </w:tr>
      <w:tr w:rsidR="00623206" w:rsidRPr="00D51B36" w14:paraId="115132D0" w14:textId="77777777" w:rsidTr="002B6753">
        <w:trPr>
          <w:trHeight w:val="1146"/>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9A1EFC1" w14:textId="33410186"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lastRenderedPageBreak/>
              <w:t>2.1.</w:t>
            </w:r>
            <w:r w:rsidR="00623206" w:rsidRPr="00D51B36">
              <w:rPr>
                <w:rFonts w:ascii="Arial" w:eastAsiaTheme="minorHAnsi" w:hAnsi="Arial" w:cs="Arial"/>
                <w:sz w:val="20"/>
              </w:rPr>
              <w:t>1.</w:t>
            </w:r>
          </w:p>
        </w:tc>
        <w:tc>
          <w:tcPr>
            <w:tcW w:w="2087" w:type="dxa"/>
            <w:vMerge w:val="restart"/>
            <w:tcBorders>
              <w:top w:val="single" w:sz="4" w:space="0" w:color="auto"/>
              <w:left w:val="single" w:sz="4" w:space="0" w:color="auto"/>
              <w:bottom w:val="single" w:sz="4" w:space="0" w:color="auto"/>
              <w:right w:val="single" w:sz="4" w:space="0" w:color="auto"/>
            </w:tcBorders>
            <w:hideMark/>
          </w:tcPr>
          <w:p w14:paraId="0477A804"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Darbuotojų saugos ir sveikatos tarnybos funkcijų vykdymo paslaugos (toliau – DSS), kurios apima taip pat ir gaisrinės saugos (toliau – GS), civilinės saugos (toliau – CS) reikalavimų vykdymą</w:t>
            </w:r>
          </w:p>
        </w:tc>
        <w:tc>
          <w:tcPr>
            <w:tcW w:w="4365" w:type="dxa"/>
            <w:tcBorders>
              <w:top w:val="single" w:sz="4" w:space="0" w:color="auto"/>
              <w:left w:val="single" w:sz="4" w:space="0" w:color="auto"/>
              <w:bottom w:val="single" w:sz="4" w:space="0" w:color="auto"/>
              <w:right w:val="single" w:sz="4" w:space="0" w:color="auto"/>
            </w:tcBorders>
            <w:hideMark/>
          </w:tcPr>
          <w:p w14:paraId="7D756051"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Esamos DSS, CS ir GS dokumentacijos patikrinimas ir įvertinimas (auditas).</w:t>
            </w:r>
          </w:p>
          <w:p w14:paraId="1AFCEC7A"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Fizinės DSS ir GS būklės (Bendrovės patalpų, įrenginių, įrankių) patikrinimas ir įvertinimas.</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408D145"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Per 1 mėn. nuo Sutarties sudarymo</w:t>
            </w:r>
          </w:p>
        </w:tc>
      </w:tr>
      <w:tr w:rsidR="00623206" w:rsidRPr="00D51B36" w14:paraId="045C7235" w14:textId="77777777" w:rsidTr="002B6753">
        <w:trPr>
          <w:trHeight w:val="16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71B05" w14:textId="77777777" w:rsidR="00623206" w:rsidRPr="00D51B36" w:rsidRDefault="00623206" w:rsidP="000B6E25">
            <w:pPr>
              <w:jc w:val="left"/>
              <w:rPr>
                <w:rFonts w:ascii="Arial" w:eastAsiaTheme="minorHAnsi" w:hAnsi="Arial" w:cs="Arial"/>
                <w:sz w:val="20"/>
              </w:rPr>
            </w:pPr>
          </w:p>
        </w:tc>
        <w:tc>
          <w:tcPr>
            <w:tcW w:w="2087" w:type="dxa"/>
            <w:vMerge/>
            <w:tcBorders>
              <w:top w:val="single" w:sz="4" w:space="0" w:color="auto"/>
              <w:left w:val="single" w:sz="4" w:space="0" w:color="auto"/>
              <w:bottom w:val="single" w:sz="4" w:space="0" w:color="auto"/>
              <w:right w:val="single" w:sz="4" w:space="0" w:color="auto"/>
            </w:tcBorders>
            <w:vAlign w:val="center"/>
            <w:hideMark/>
          </w:tcPr>
          <w:p w14:paraId="58747744" w14:textId="77777777" w:rsidR="00623206" w:rsidRPr="00D51B36" w:rsidRDefault="00623206" w:rsidP="00E777F3">
            <w:pPr>
              <w:rPr>
                <w:rFonts w:ascii="Arial" w:eastAsiaTheme="minorHAnsi" w:hAnsi="Arial" w:cs="Arial"/>
                <w:sz w:val="20"/>
              </w:rPr>
            </w:pPr>
          </w:p>
        </w:tc>
        <w:tc>
          <w:tcPr>
            <w:tcW w:w="4365" w:type="dxa"/>
            <w:tcBorders>
              <w:top w:val="single" w:sz="4" w:space="0" w:color="auto"/>
              <w:left w:val="single" w:sz="4" w:space="0" w:color="auto"/>
              <w:bottom w:val="single" w:sz="4" w:space="0" w:color="auto"/>
              <w:right w:val="single" w:sz="4" w:space="0" w:color="auto"/>
            </w:tcBorders>
            <w:vAlign w:val="center"/>
            <w:hideMark/>
          </w:tcPr>
          <w:p w14:paraId="07104DA3"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 xml:space="preserve">Pateikti išsamią, raštišką, nuotraukomis iliustruotą Bendrovės DSS, GS, CS patikrinimo ataskaitą apie esamą padėtį ir sudaryti Paslaugų teikimo planą Sutarties galiojimo laikotarpiui pagal Paslaugų rūšis, numatant Paslaugų teikimo terminus. </w:t>
            </w:r>
          </w:p>
        </w:tc>
        <w:tc>
          <w:tcPr>
            <w:tcW w:w="2348" w:type="dxa"/>
            <w:tcBorders>
              <w:top w:val="single" w:sz="4" w:space="0" w:color="auto"/>
              <w:left w:val="single" w:sz="4" w:space="0" w:color="auto"/>
              <w:bottom w:val="single" w:sz="4" w:space="0" w:color="auto"/>
              <w:right w:val="single" w:sz="4" w:space="0" w:color="auto"/>
            </w:tcBorders>
            <w:vAlign w:val="center"/>
            <w:hideMark/>
          </w:tcPr>
          <w:p w14:paraId="177F2934" w14:textId="0587DB2F"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Per 1 mėn. nuo Sutarties sudarymo suderinus su Bendrove ir pagal poreikį (prieš patikrinimą, auditą, pan.)</w:t>
            </w:r>
          </w:p>
        </w:tc>
      </w:tr>
      <w:tr w:rsidR="00623206" w:rsidRPr="00D51B36" w14:paraId="68D09EB6" w14:textId="77777777" w:rsidTr="002B6753">
        <w:trPr>
          <w:trHeight w:val="832"/>
        </w:trPr>
        <w:tc>
          <w:tcPr>
            <w:tcW w:w="828" w:type="dxa"/>
            <w:tcBorders>
              <w:top w:val="single" w:sz="4" w:space="0" w:color="auto"/>
              <w:left w:val="single" w:sz="4" w:space="0" w:color="auto"/>
              <w:bottom w:val="single" w:sz="4" w:space="0" w:color="auto"/>
              <w:right w:val="single" w:sz="4" w:space="0" w:color="auto"/>
            </w:tcBorders>
            <w:vAlign w:val="center"/>
            <w:hideMark/>
          </w:tcPr>
          <w:p w14:paraId="69960536" w14:textId="4E2E8A7D"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t>2.1.</w:t>
            </w:r>
            <w:r w:rsidR="00623206" w:rsidRPr="00D51B36">
              <w:rPr>
                <w:rFonts w:ascii="Arial" w:eastAsiaTheme="minorHAnsi" w:hAnsi="Arial" w:cs="Arial"/>
                <w:sz w:val="20"/>
              </w:rPr>
              <w:t>2.</w:t>
            </w:r>
          </w:p>
        </w:tc>
        <w:tc>
          <w:tcPr>
            <w:tcW w:w="2087" w:type="dxa"/>
            <w:tcBorders>
              <w:top w:val="single" w:sz="4" w:space="0" w:color="auto"/>
              <w:left w:val="single" w:sz="4" w:space="0" w:color="auto"/>
              <w:bottom w:val="single" w:sz="4" w:space="0" w:color="auto"/>
              <w:right w:val="single" w:sz="4" w:space="0" w:color="auto"/>
            </w:tcBorders>
            <w:vAlign w:val="center"/>
            <w:hideMark/>
          </w:tcPr>
          <w:p w14:paraId="3B52DE08"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Nuolatinė DSS, CS ir GS reikalavimų laikymosi priežiūra ir kontrolė</w:t>
            </w:r>
          </w:p>
        </w:tc>
        <w:tc>
          <w:tcPr>
            <w:tcW w:w="4365" w:type="dxa"/>
            <w:tcBorders>
              <w:top w:val="single" w:sz="4" w:space="0" w:color="auto"/>
              <w:left w:val="single" w:sz="4" w:space="0" w:color="auto"/>
              <w:bottom w:val="single" w:sz="4" w:space="0" w:color="auto"/>
              <w:right w:val="single" w:sz="4" w:space="0" w:color="auto"/>
            </w:tcBorders>
            <w:hideMark/>
          </w:tcPr>
          <w:p w14:paraId="751CA495"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 xml:space="preserve">Periodinių apsilankymų Bendrovės patalpose metu arba, jei tai įmanoma, nuotoliniu būdu, vykdyti DSS, CS ir GS teisės aktų reikalavimų laikymosi priežiūrą ir kontrolę. </w:t>
            </w:r>
          </w:p>
          <w:p w14:paraId="66E2D380"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 xml:space="preserve">Teikti ataskaitas Bendrovės įgaliotiems asmenimis apie įsipareigojimų vykdymą, priežiūros ir kontrolės eigą bei rezultatus. </w:t>
            </w:r>
          </w:p>
          <w:p w14:paraId="26D8BA95"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Pastebėjus neatitikimus, raštu siūlyti prevencines priemones, skirtas darbuotojų darbingumui, sveikatai ir gyvybei darbe išsaugoti.</w:t>
            </w:r>
          </w:p>
          <w:p w14:paraId="637A9AE0"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Identifikuoti DSS neatitikimus ir sudaryti neatitikimų ir jų prevencinių priemonių / rekomendacijų monitoringo dokumentą, kuriame būtų koordinuojamos rekomendacijų įgyvendinimo stadijos / vertinimai bei vykdyti jo kontrolę.</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1947EC7"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Apsilankymų metu ir pagal poreikį</w:t>
            </w:r>
          </w:p>
        </w:tc>
      </w:tr>
      <w:tr w:rsidR="00623206" w:rsidRPr="00D51B36" w14:paraId="6B28D4D1" w14:textId="77777777" w:rsidTr="002B6753">
        <w:trPr>
          <w:trHeight w:val="2828"/>
        </w:trPr>
        <w:tc>
          <w:tcPr>
            <w:tcW w:w="828" w:type="dxa"/>
            <w:tcBorders>
              <w:top w:val="single" w:sz="4" w:space="0" w:color="auto"/>
              <w:left w:val="single" w:sz="4" w:space="0" w:color="auto"/>
              <w:bottom w:val="single" w:sz="4" w:space="0" w:color="auto"/>
              <w:right w:val="single" w:sz="4" w:space="0" w:color="auto"/>
            </w:tcBorders>
            <w:vAlign w:val="center"/>
            <w:hideMark/>
          </w:tcPr>
          <w:p w14:paraId="2665A73A" w14:textId="43532E9D"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t>2.1.</w:t>
            </w:r>
            <w:r w:rsidR="00623206" w:rsidRPr="00D51B36">
              <w:rPr>
                <w:rFonts w:ascii="Arial" w:eastAsiaTheme="minorHAnsi" w:hAnsi="Arial" w:cs="Arial"/>
                <w:sz w:val="20"/>
              </w:rPr>
              <w:t>3.</w:t>
            </w:r>
          </w:p>
        </w:tc>
        <w:tc>
          <w:tcPr>
            <w:tcW w:w="2087" w:type="dxa"/>
            <w:tcBorders>
              <w:top w:val="single" w:sz="4" w:space="0" w:color="auto"/>
              <w:left w:val="single" w:sz="4" w:space="0" w:color="auto"/>
              <w:bottom w:val="single" w:sz="4" w:space="0" w:color="auto"/>
              <w:right w:val="single" w:sz="4" w:space="0" w:color="auto"/>
            </w:tcBorders>
            <w:vAlign w:val="center"/>
            <w:hideMark/>
          </w:tcPr>
          <w:p w14:paraId="24CD2042"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Konsultacijų teikimas DSS, CS ir GS klausimais</w:t>
            </w:r>
          </w:p>
        </w:tc>
        <w:tc>
          <w:tcPr>
            <w:tcW w:w="4365" w:type="dxa"/>
            <w:tcBorders>
              <w:top w:val="single" w:sz="4" w:space="0" w:color="auto"/>
              <w:left w:val="single" w:sz="4" w:space="0" w:color="auto"/>
              <w:bottom w:val="single" w:sz="4" w:space="0" w:color="auto"/>
              <w:right w:val="single" w:sz="4" w:space="0" w:color="auto"/>
            </w:tcBorders>
            <w:hideMark/>
          </w:tcPr>
          <w:p w14:paraId="6C5B42B0"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Nuolat konsultuoti Bendrovės įgaliotus asmenis, padalinių vadovus ir darbuotojus DSS, CS ir GS klausimais – telefonu, el. paštu, tiesiogiai apsilankymų metu.</w:t>
            </w:r>
          </w:p>
          <w:p w14:paraId="041A5B6B"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Susitikimų su Bendrovės įgaliotais asmenimis, struktūrinių padalinių vadovais ir darbuotojais metu:</w:t>
            </w:r>
          </w:p>
          <w:p w14:paraId="0231C68E"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 aptarti aktualijas, teisines naujoves DSS, GS, CS klausimais;</w:t>
            </w:r>
          </w:p>
          <w:p w14:paraId="4A9AEF48"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 spręsti susidariusias DSS, GS, CS problemas struktūriniuose padaliniuose ir kt.</w:t>
            </w:r>
          </w:p>
          <w:p w14:paraId="34DA71C1"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Paslaugų teikėjo ir/ ar Bendrovės vardu parengti užklausas normatyvinių aktų leidėjams ar valstybinėms institucijoms.</w:t>
            </w:r>
          </w:p>
          <w:p w14:paraId="3B4AC65D"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Sekti, analizuoti bei informuoti apie naujai priimamus ir/ar keičiamus teisės aktus DSS, CS, GS klausimais, teikti rekomendacijas.</w:t>
            </w:r>
          </w:p>
        </w:tc>
        <w:tc>
          <w:tcPr>
            <w:tcW w:w="2348" w:type="dxa"/>
            <w:tcBorders>
              <w:top w:val="single" w:sz="4" w:space="0" w:color="auto"/>
              <w:left w:val="single" w:sz="4" w:space="0" w:color="auto"/>
              <w:bottom w:val="single" w:sz="4" w:space="0" w:color="auto"/>
              <w:right w:val="single" w:sz="4" w:space="0" w:color="auto"/>
            </w:tcBorders>
            <w:vAlign w:val="center"/>
            <w:hideMark/>
          </w:tcPr>
          <w:p w14:paraId="3EA8C20A"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Pagal poreikį</w:t>
            </w:r>
          </w:p>
        </w:tc>
      </w:tr>
      <w:tr w:rsidR="00623206" w:rsidRPr="00D51B36" w14:paraId="342B490D" w14:textId="77777777" w:rsidTr="002B6753">
        <w:trPr>
          <w:trHeight w:val="6735"/>
        </w:trPr>
        <w:tc>
          <w:tcPr>
            <w:tcW w:w="828" w:type="dxa"/>
            <w:tcBorders>
              <w:top w:val="single" w:sz="4" w:space="0" w:color="auto"/>
              <w:left w:val="single" w:sz="4" w:space="0" w:color="auto"/>
              <w:bottom w:val="single" w:sz="4" w:space="0" w:color="auto"/>
              <w:right w:val="single" w:sz="4" w:space="0" w:color="auto"/>
            </w:tcBorders>
            <w:vAlign w:val="center"/>
            <w:hideMark/>
          </w:tcPr>
          <w:p w14:paraId="1879584E" w14:textId="30168B31"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lastRenderedPageBreak/>
              <w:t>2.1.</w:t>
            </w:r>
            <w:r w:rsidR="00623206" w:rsidRPr="00D51B36">
              <w:rPr>
                <w:rFonts w:ascii="Arial" w:eastAsiaTheme="minorHAnsi" w:hAnsi="Arial" w:cs="Arial"/>
                <w:sz w:val="20"/>
              </w:rPr>
              <w:t>4.</w:t>
            </w:r>
          </w:p>
        </w:tc>
        <w:tc>
          <w:tcPr>
            <w:tcW w:w="2087" w:type="dxa"/>
            <w:tcBorders>
              <w:top w:val="single" w:sz="4" w:space="0" w:color="auto"/>
              <w:left w:val="single" w:sz="4" w:space="0" w:color="auto"/>
              <w:bottom w:val="single" w:sz="4" w:space="0" w:color="auto"/>
              <w:right w:val="single" w:sz="4" w:space="0" w:color="auto"/>
            </w:tcBorders>
            <w:vAlign w:val="center"/>
            <w:hideMark/>
          </w:tcPr>
          <w:p w14:paraId="023D5DEA"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DSS, CS ir GS</w:t>
            </w:r>
          </w:p>
          <w:p w14:paraId="0748889E"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privalomosios</w:t>
            </w:r>
          </w:p>
          <w:p w14:paraId="04ADC822"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dokumentacijos</w:t>
            </w:r>
          </w:p>
          <w:p w14:paraId="19E36356"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rengimas ir</w:t>
            </w:r>
          </w:p>
          <w:p w14:paraId="43669E28" w14:textId="77777777" w:rsidR="00623206" w:rsidRPr="00D51B36" w:rsidRDefault="00623206" w:rsidP="00E777F3">
            <w:pPr>
              <w:rPr>
                <w:rFonts w:ascii="Arial" w:eastAsiaTheme="minorHAnsi" w:hAnsi="Arial" w:cs="Arial"/>
                <w:sz w:val="20"/>
              </w:rPr>
            </w:pPr>
            <w:r w:rsidRPr="00D51B36">
              <w:rPr>
                <w:rFonts w:ascii="Arial" w:eastAsiaTheme="minorHAnsi" w:hAnsi="Arial" w:cs="Arial"/>
                <w:sz w:val="20"/>
              </w:rPr>
              <w:t>atnaujinimas, informacijos pateikimas</w:t>
            </w:r>
          </w:p>
        </w:tc>
        <w:tc>
          <w:tcPr>
            <w:tcW w:w="4365" w:type="dxa"/>
            <w:tcBorders>
              <w:top w:val="single" w:sz="4" w:space="0" w:color="auto"/>
              <w:left w:val="single" w:sz="4" w:space="0" w:color="auto"/>
              <w:bottom w:val="single" w:sz="4" w:space="0" w:color="auto"/>
              <w:right w:val="single" w:sz="4" w:space="0" w:color="auto"/>
            </w:tcBorders>
            <w:vAlign w:val="center"/>
            <w:hideMark/>
          </w:tcPr>
          <w:p w14:paraId="52CE3527"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Atsižvelgiant į vykdomos ekonominės veiklos specifiką, atliekamus darbus, naudojamus įrengimus ir kt., rengti naujus (jei toks poreikis bus) bei atnaujinti esamus ir nustatyta tvarka derinti su Bendrovės įgaliotais asmenimis bei kompetentingomis institucijomis privalomus Bendrovės vidinius normatyvinius dokumentus, reglamentuojančius DSS, CS ir GS sritis (instrukcijos, įsakymai, tvarkos, sąrašai, nuostatai (DSS specialisto pareiginiai nuostatai ir pan.) kompetentingų valstybinių institucijų nustatytais terminais, tame tarpe:</w:t>
            </w:r>
          </w:p>
          <w:p w14:paraId="4BDA0417" w14:textId="77777777" w:rsidR="00623206" w:rsidRPr="00D51B36" w:rsidRDefault="00623206" w:rsidP="00E777F3">
            <w:pPr>
              <w:numPr>
                <w:ilvl w:val="0"/>
                <w:numId w:val="2"/>
              </w:numPr>
              <w:tabs>
                <w:tab w:val="left" w:pos="178"/>
              </w:tabs>
              <w:autoSpaceDE w:val="0"/>
              <w:autoSpaceDN w:val="0"/>
              <w:adjustRightInd w:val="0"/>
              <w:ind w:left="0" w:firstLine="0"/>
              <w:contextualSpacing/>
              <w:rPr>
                <w:rFonts w:ascii="Arial" w:eastAsiaTheme="minorHAnsi" w:hAnsi="Arial" w:cs="Arial"/>
                <w:sz w:val="20"/>
              </w:rPr>
            </w:pPr>
            <w:r w:rsidRPr="00D51B36">
              <w:rPr>
                <w:rFonts w:ascii="Arial" w:eastAsiaTheme="minorHAnsi" w:hAnsi="Arial" w:cs="Arial"/>
                <w:sz w:val="20"/>
              </w:rPr>
              <w:t>DSS ir GS instrukcijas;</w:t>
            </w:r>
          </w:p>
          <w:p w14:paraId="05DBC7EA" w14:textId="7519D270" w:rsidR="00623206" w:rsidRPr="00D51B36" w:rsidRDefault="00623206" w:rsidP="00E777F3">
            <w:pPr>
              <w:numPr>
                <w:ilvl w:val="0"/>
                <w:numId w:val="2"/>
              </w:numPr>
              <w:tabs>
                <w:tab w:val="left" w:pos="178"/>
              </w:tabs>
              <w:autoSpaceDE w:val="0"/>
              <w:autoSpaceDN w:val="0"/>
              <w:adjustRightInd w:val="0"/>
              <w:ind w:left="0" w:firstLine="0"/>
              <w:contextualSpacing/>
              <w:rPr>
                <w:rFonts w:ascii="Arial" w:eastAsiaTheme="minorHAnsi" w:hAnsi="Arial" w:cs="Arial"/>
                <w:sz w:val="20"/>
              </w:rPr>
            </w:pPr>
            <w:r w:rsidRPr="00D51B36">
              <w:rPr>
                <w:rFonts w:ascii="Arial" w:eastAsiaTheme="minorHAnsi" w:hAnsi="Arial" w:cs="Arial"/>
                <w:sz w:val="20"/>
              </w:rPr>
              <w:t xml:space="preserve">DSS ir GS instrukcijų rengimo ir instruktavimo </w:t>
            </w:r>
            <w:r w:rsidR="00522536" w:rsidRPr="00D51B36">
              <w:rPr>
                <w:rFonts w:ascii="Arial" w:eastAsiaTheme="minorHAnsi" w:hAnsi="Arial" w:cs="Arial"/>
                <w:sz w:val="20"/>
              </w:rPr>
              <w:t>taisykles</w:t>
            </w:r>
            <w:r w:rsidRPr="00D51B36">
              <w:rPr>
                <w:rFonts w:ascii="Arial" w:eastAsiaTheme="minorHAnsi" w:hAnsi="Arial" w:cs="Arial"/>
                <w:sz w:val="20"/>
              </w:rPr>
              <w:t>;</w:t>
            </w:r>
          </w:p>
          <w:p w14:paraId="5B912284" w14:textId="552BFA9E" w:rsidR="00623206" w:rsidRPr="00D51B36" w:rsidRDefault="00623206" w:rsidP="00E777F3">
            <w:pPr>
              <w:numPr>
                <w:ilvl w:val="0"/>
                <w:numId w:val="2"/>
              </w:numPr>
              <w:tabs>
                <w:tab w:val="left" w:pos="178"/>
              </w:tabs>
              <w:autoSpaceDE w:val="0"/>
              <w:autoSpaceDN w:val="0"/>
              <w:adjustRightInd w:val="0"/>
              <w:ind w:left="0" w:firstLine="0"/>
              <w:contextualSpacing/>
              <w:rPr>
                <w:rFonts w:ascii="Arial" w:eastAsiaTheme="minorHAnsi" w:hAnsi="Arial" w:cs="Arial"/>
                <w:sz w:val="20"/>
              </w:rPr>
            </w:pPr>
            <w:r w:rsidRPr="00D51B36">
              <w:rPr>
                <w:rFonts w:ascii="Arial" w:eastAsiaTheme="minorHAnsi" w:hAnsi="Arial" w:cs="Arial"/>
                <w:sz w:val="20"/>
              </w:rPr>
              <w:t xml:space="preserve">Darbuotojų mokymo ir žinių iš darbuotojų saugos ir sveikatos srities tikrinimo </w:t>
            </w:r>
            <w:r w:rsidR="00A7233F" w:rsidRPr="00D51B36">
              <w:rPr>
                <w:rFonts w:ascii="Arial" w:eastAsiaTheme="minorHAnsi" w:hAnsi="Arial" w:cs="Arial"/>
                <w:sz w:val="20"/>
              </w:rPr>
              <w:t>taisykles</w:t>
            </w:r>
            <w:r w:rsidRPr="00D51B36">
              <w:rPr>
                <w:rFonts w:ascii="Arial" w:eastAsiaTheme="minorHAnsi" w:hAnsi="Arial" w:cs="Arial"/>
                <w:sz w:val="20"/>
              </w:rPr>
              <w:t>;</w:t>
            </w:r>
          </w:p>
          <w:p w14:paraId="69E5F8DE" w14:textId="475EC4A7" w:rsidR="00623206" w:rsidRPr="00D51B36" w:rsidRDefault="00623206" w:rsidP="00E777F3">
            <w:pPr>
              <w:numPr>
                <w:ilvl w:val="0"/>
                <w:numId w:val="2"/>
              </w:numPr>
              <w:tabs>
                <w:tab w:val="left" w:pos="178"/>
              </w:tabs>
              <w:autoSpaceDE w:val="0"/>
              <w:autoSpaceDN w:val="0"/>
              <w:adjustRightInd w:val="0"/>
              <w:ind w:left="0" w:firstLine="0"/>
              <w:contextualSpacing/>
              <w:rPr>
                <w:rFonts w:ascii="Arial" w:eastAsiaTheme="minorHAnsi" w:hAnsi="Arial" w:cs="Arial"/>
                <w:sz w:val="20"/>
              </w:rPr>
            </w:pPr>
            <w:r w:rsidRPr="00D51B36">
              <w:rPr>
                <w:rFonts w:ascii="Arial" w:eastAsiaTheme="minorHAnsi" w:hAnsi="Arial" w:cs="Arial"/>
                <w:sz w:val="20"/>
              </w:rPr>
              <w:t xml:space="preserve">Neblaivumo nustatymo ir darbuotojų nušalinimo nuo darbo </w:t>
            </w:r>
            <w:r w:rsidR="00A7233F" w:rsidRPr="00D51B36">
              <w:rPr>
                <w:rFonts w:ascii="Arial" w:eastAsiaTheme="minorHAnsi" w:hAnsi="Arial" w:cs="Arial"/>
                <w:sz w:val="20"/>
              </w:rPr>
              <w:t>taisykles</w:t>
            </w:r>
            <w:r w:rsidRPr="00D51B36">
              <w:rPr>
                <w:rFonts w:ascii="Arial" w:eastAsiaTheme="minorHAnsi" w:hAnsi="Arial" w:cs="Arial"/>
                <w:sz w:val="20"/>
              </w:rPr>
              <w:t>;</w:t>
            </w:r>
          </w:p>
          <w:p w14:paraId="36895176" w14:textId="77777777" w:rsidR="00623206" w:rsidRPr="00D51B36" w:rsidRDefault="00623206" w:rsidP="00E777F3">
            <w:pPr>
              <w:numPr>
                <w:ilvl w:val="0"/>
                <w:numId w:val="2"/>
              </w:numPr>
              <w:tabs>
                <w:tab w:val="left" w:pos="178"/>
              </w:tabs>
              <w:autoSpaceDE w:val="0"/>
              <w:autoSpaceDN w:val="0"/>
              <w:adjustRightInd w:val="0"/>
              <w:ind w:left="0" w:firstLine="0"/>
              <w:contextualSpacing/>
              <w:rPr>
                <w:rFonts w:ascii="Arial" w:eastAsiaTheme="minorHAnsi" w:hAnsi="Arial" w:cs="Arial"/>
                <w:sz w:val="20"/>
              </w:rPr>
            </w:pPr>
            <w:r w:rsidRPr="00D51B36">
              <w:rPr>
                <w:rFonts w:ascii="Arial" w:eastAsiaTheme="minorHAnsi" w:hAnsi="Arial" w:cs="Arial"/>
                <w:sz w:val="20"/>
              </w:rPr>
              <w:t>Veiksmų, kilus gaisrui, planą;</w:t>
            </w:r>
          </w:p>
          <w:p w14:paraId="4D06FC86" w14:textId="77777777" w:rsidR="00623206" w:rsidRPr="00D51B36" w:rsidRDefault="00623206" w:rsidP="00E777F3">
            <w:pPr>
              <w:numPr>
                <w:ilvl w:val="0"/>
                <w:numId w:val="2"/>
              </w:numPr>
              <w:tabs>
                <w:tab w:val="left" w:pos="178"/>
              </w:tabs>
              <w:autoSpaceDE w:val="0"/>
              <w:autoSpaceDN w:val="0"/>
              <w:adjustRightInd w:val="0"/>
              <w:ind w:left="0" w:firstLine="0"/>
              <w:contextualSpacing/>
              <w:rPr>
                <w:rFonts w:ascii="Arial" w:eastAsiaTheme="minorHAnsi" w:hAnsi="Arial" w:cs="Arial"/>
                <w:sz w:val="20"/>
              </w:rPr>
            </w:pPr>
            <w:r w:rsidRPr="00D51B36">
              <w:rPr>
                <w:rFonts w:ascii="Arial" w:eastAsiaTheme="minorHAnsi" w:hAnsi="Arial" w:cs="Arial"/>
                <w:sz w:val="20"/>
              </w:rPr>
              <w:t>Kitus DSS, CS bei GS dokumentus.</w:t>
            </w:r>
          </w:p>
          <w:p w14:paraId="201286A9"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Vykdyti nuolatinį DSS, CS ir GS norminių teisės aktų monitoringą, informuoti apie pasikeitimus Bendrovės įgaliotus asmenis ir, esant poreikiui, atsižvelgiant į pasikeitusius reikalavimus, pateikti naujų dokumentų projektus.</w:t>
            </w:r>
          </w:p>
          <w:p w14:paraId="01C4BD0B"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Pateikti informaciją, ar visa DSS, CS ir GS dokumentacija, privaloma pagal teisės aktus, yra parengta.</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394F296"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Pagal poreikį</w:t>
            </w:r>
          </w:p>
        </w:tc>
      </w:tr>
      <w:tr w:rsidR="00623206" w:rsidRPr="00D51B36" w14:paraId="4B790F09" w14:textId="77777777" w:rsidTr="002B6753">
        <w:trPr>
          <w:trHeight w:val="1228"/>
        </w:trPr>
        <w:tc>
          <w:tcPr>
            <w:tcW w:w="828" w:type="dxa"/>
            <w:tcBorders>
              <w:top w:val="single" w:sz="4" w:space="0" w:color="auto"/>
              <w:left w:val="single" w:sz="4" w:space="0" w:color="auto"/>
              <w:bottom w:val="single" w:sz="4" w:space="0" w:color="auto"/>
              <w:right w:val="single" w:sz="4" w:space="0" w:color="auto"/>
            </w:tcBorders>
            <w:vAlign w:val="center"/>
            <w:hideMark/>
          </w:tcPr>
          <w:p w14:paraId="7B9E3922" w14:textId="07EADF95"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t>2.1.</w:t>
            </w:r>
            <w:r w:rsidR="00623206" w:rsidRPr="00D51B36">
              <w:rPr>
                <w:rFonts w:ascii="Arial" w:eastAsiaTheme="minorHAnsi" w:hAnsi="Arial" w:cs="Arial"/>
                <w:sz w:val="20"/>
              </w:rPr>
              <w:t>5.</w:t>
            </w:r>
          </w:p>
        </w:tc>
        <w:tc>
          <w:tcPr>
            <w:tcW w:w="2087" w:type="dxa"/>
            <w:tcBorders>
              <w:top w:val="single" w:sz="4" w:space="0" w:color="auto"/>
              <w:left w:val="single" w:sz="4" w:space="0" w:color="auto"/>
              <w:bottom w:val="single" w:sz="4" w:space="0" w:color="auto"/>
              <w:right w:val="single" w:sz="4" w:space="0" w:color="auto"/>
            </w:tcBorders>
            <w:vAlign w:val="center"/>
            <w:hideMark/>
          </w:tcPr>
          <w:p w14:paraId="0002BD26"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Darbuotojų</w:t>
            </w:r>
          </w:p>
          <w:p w14:paraId="041F0E96"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instruktavimai ir terminų kontrolė</w:t>
            </w:r>
          </w:p>
        </w:tc>
        <w:tc>
          <w:tcPr>
            <w:tcW w:w="4365" w:type="dxa"/>
            <w:tcBorders>
              <w:top w:val="single" w:sz="4" w:space="0" w:color="auto"/>
              <w:left w:val="single" w:sz="4" w:space="0" w:color="auto"/>
              <w:bottom w:val="single" w:sz="4" w:space="0" w:color="auto"/>
              <w:right w:val="single" w:sz="4" w:space="0" w:color="auto"/>
            </w:tcBorders>
            <w:hideMark/>
          </w:tcPr>
          <w:p w14:paraId="367F3150"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Nustatyti darbuotojų DSS instruktavimo tvarką (pateikti tvarkos projektą).</w:t>
            </w:r>
            <w:r w:rsidRPr="00D51B36">
              <w:rPr>
                <w:rFonts w:ascii="Arial" w:eastAsiaTheme="minorHAnsi" w:hAnsi="Arial" w:cs="Arial"/>
                <w:sz w:val="20"/>
              </w:rPr>
              <w:cr/>
              <w:t>Vykdyti darbuotojų instruktavimų DSS ir GS klausimais terminų kontrolę, kontroliuoti, ar laiku ir tinkamai darbuotojams atliekami instruktavimai.</w:t>
            </w:r>
          </w:p>
          <w:p w14:paraId="4893A0CD" w14:textId="77777777" w:rsidR="00623206" w:rsidRPr="00D51B36" w:rsidRDefault="00623206" w:rsidP="00E777F3">
            <w:pPr>
              <w:autoSpaceDE w:val="0"/>
              <w:autoSpaceDN w:val="0"/>
              <w:adjustRightInd w:val="0"/>
              <w:rPr>
                <w:rFonts w:ascii="Arial" w:eastAsiaTheme="minorHAnsi" w:hAnsi="Arial" w:cs="Arial"/>
                <w:sz w:val="20"/>
              </w:rPr>
            </w:pPr>
          </w:p>
        </w:tc>
        <w:tc>
          <w:tcPr>
            <w:tcW w:w="2348" w:type="dxa"/>
            <w:tcBorders>
              <w:top w:val="single" w:sz="4" w:space="0" w:color="auto"/>
              <w:left w:val="single" w:sz="4" w:space="0" w:color="auto"/>
              <w:bottom w:val="single" w:sz="4" w:space="0" w:color="auto"/>
              <w:right w:val="single" w:sz="4" w:space="0" w:color="auto"/>
            </w:tcBorders>
            <w:vAlign w:val="center"/>
            <w:hideMark/>
          </w:tcPr>
          <w:p w14:paraId="628CB7EE"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Apsilankymų metu ir pagal poreikį</w:t>
            </w:r>
          </w:p>
        </w:tc>
      </w:tr>
      <w:tr w:rsidR="00623206" w:rsidRPr="00D51B36" w14:paraId="64965FB3" w14:textId="77777777" w:rsidTr="002B6753">
        <w:trPr>
          <w:trHeight w:val="923"/>
        </w:trPr>
        <w:tc>
          <w:tcPr>
            <w:tcW w:w="828" w:type="dxa"/>
            <w:tcBorders>
              <w:top w:val="single" w:sz="4" w:space="0" w:color="auto"/>
              <w:left w:val="single" w:sz="4" w:space="0" w:color="auto"/>
              <w:bottom w:val="single" w:sz="4" w:space="0" w:color="auto"/>
              <w:right w:val="single" w:sz="4" w:space="0" w:color="auto"/>
            </w:tcBorders>
            <w:vAlign w:val="center"/>
            <w:hideMark/>
          </w:tcPr>
          <w:p w14:paraId="7E42A37C" w14:textId="2C508A37"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t>2.1.</w:t>
            </w:r>
            <w:r w:rsidR="00623206" w:rsidRPr="00D51B36">
              <w:rPr>
                <w:rFonts w:ascii="Arial" w:eastAsiaTheme="minorHAnsi" w:hAnsi="Arial" w:cs="Arial"/>
                <w:sz w:val="20"/>
              </w:rPr>
              <w:t>6.</w:t>
            </w:r>
          </w:p>
        </w:tc>
        <w:tc>
          <w:tcPr>
            <w:tcW w:w="2087" w:type="dxa"/>
            <w:tcBorders>
              <w:top w:val="single" w:sz="4" w:space="0" w:color="auto"/>
              <w:left w:val="single" w:sz="4" w:space="0" w:color="auto"/>
              <w:bottom w:val="single" w:sz="4" w:space="0" w:color="auto"/>
              <w:right w:val="single" w:sz="4" w:space="0" w:color="auto"/>
            </w:tcBorders>
            <w:vAlign w:val="center"/>
            <w:hideMark/>
          </w:tcPr>
          <w:p w14:paraId="5D86B65E"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Darbuotojų ir Bendrovės įgaliotų asmenų mokymų, pratybų kontrolė</w:t>
            </w:r>
          </w:p>
        </w:tc>
        <w:tc>
          <w:tcPr>
            <w:tcW w:w="4365" w:type="dxa"/>
            <w:tcBorders>
              <w:top w:val="single" w:sz="4" w:space="0" w:color="auto"/>
              <w:left w:val="single" w:sz="4" w:space="0" w:color="auto"/>
              <w:bottom w:val="single" w:sz="4" w:space="0" w:color="auto"/>
              <w:right w:val="single" w:sz="4" w:space="0" w:color="auto"/>
            </w:tcBorders>
            <w:hideMark/>
          </w:tcPr>
          <w:p w14:paraId="24E842EC" w14:textId="339C751C"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Įvertinti ir nustatyti darbuotojų mokymų DSS, CS ir GS klausimais poreikį (darbuotojų, dirbančių su potencialiai pavojingais įrenginiais, pirmosios pagalbos mokymų ir kt.) - parengti sąrašą pareigybių, kurioms yra reikalingi darbų saugos ir/ar sveikatos mokymai, nurodant periodiškumą.</w:t>
            </w:r>
            <w:r w:rsidRPr="00D51B36">
              <w:rPr>
                <w:rFonts w:ascii="Arial" w:eastAsiaTheme="minorHAnsi" w:hAnsi="Arial" w:cs="Arial"/>
                <w:sz w:val="20"/>
              </w:rPr>
              <w:cr/>
              <w:t>Rengti darbuotojų mokymų grafikus bei juos atnaujinti.</w:t>
            </w:r>
          </w:p>
          <w:p w14:paraId="7D5C2788"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Vykdyti įgaliotų asmenų ir darbuotojų atestacijos, turimų pažymėjimų monitoringą, galiojimo terminų kontrolę.</w:t>
            </w:r>
          </w:p>
          <w:p w14:paraId="53657767"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 xml:space="preserve">Konsultuoti dėl darbuotojų, dirbančių pavojingus darbus, mokymų. </w:t>
            </w:r>
          </w:p>
          <w:p w14:paraId="76A292F1"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 xml:space="preserve">Konsultuoti dėl pirmosios pagalbos mokymų atsakingiems asmenims. </w:t>
            </w:r>
          </w:p>
          <w:p w14:paraId="55EC104D"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Konsultuoti dėl darbuotojų GS mokymų ir vykdyti mokymo terminų kontrolę.</w:t>
            </w:r>
          </w:p>
          <w:p w14:paraId="5C3A316A"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Konsultuoti dėl darbuotojų CS mokymų, stalo ir (arba) funkcinių pratybų ir vykdyti mokymo terminų kontrolę.</w:t>
            </w:r>
          </w:p>
          <w:p w14:paraId="272A8EB0"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lastRenderedPageBreak/>
              <w:t>Užtikrinti neapmokytų darbuotojų ir darbuotojų kuriems baigiasi atestacijos ar pažymėjimai kontrolę.</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6B0B82D"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lastRenderedPageBreak/>
              <w:t>Pagal poreikį</w:t>
            </w:r>
          </w:p>
        </w:tc>
      </w:tr>
      <w:tr w:rsidR="00623206" w:rsidRPr="00D51B36" w14:paraId="1DECE664" w14:textId="77777777" w:rsidTr="002B6753">
        <w:trPr>
          <w:trHeight w:val="4681"/>
        </w:trPr>
        <w:tc>
          <w:tcPr>
            <w:tcW w:w="828" w:type="dxa"/>
            <w:tcBorders>
              <w:top w:val="single" w:sz="4" w:space="0" w:color="auto"/>
              <w:left w:val="single" w:sz="4" w:space="0" w:color="auto"/>
              <w:bottom w:val="single" w:sz="4" w:space="0" w:color="auto"/>
              <w:right w:val="single" w:sz="4" w:space="0" w:color="auto"/>
            </w:tcBorders>
            <w:vAlign w:val="center"/>
            <w:hideMark/>
          </w:tcPr>
          <w:p w14:paraId="77E24F8F" w14:textId="36578EA8"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t>2.1.</w:t>
            </w:r>
            <w:r w:rsidR="00623206" w:rsidRPr="00D51B36">
              <w:rPr>
                <w:rFonts w:ascii="Arial" w:eastAsiaTheme="minorHAnsi" w:hAnsi="Arial" w:cs="Arial"/>
                <w:sz w:val="20"/>
              </w:rPr>
              <w:t>7.</w:t>
            </w:r>
          </w:p>
        </w:tc>
        <w:tc>
          <w:tcPr>
            <w:tcW w:w="2087" w:type="dxa"/>
            <w:tcBorders>
              <w:top w:val="single" w:sz="4" w:space="0" w:color="auto"/>
              <w:left w:val="single" w:sz="4" w:space="0" w:color="auto"/>
              <w:bottom w:val="single" w:sz="4" w:space="0" w:color="auto"/>
              <w:right w:val="single" w:sz="4" w:space="0" w:color="auto"/>
            </w:tcBorders>
            <w:vAlign w:val="center"/>
            <w:hideMark/>
          </w:tcPr>
          <w:p w14:paraId="4013129E"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Dalyvavimas nelaimingų atsitikimų darbe bei profesinių ligų tyrime</w:t>
            </w:r>
          </w:p>
        </w:tc>
        <w:tc>
          <w:tcPr>
            <w:tcW w:w="4365" w:type="dxa"/>
            <w:tcBorders>
              <w:top w:val="single" w:sz="4" w:space="0" w:color="auto"/>
              <w:left w:val="single" w:sz="4" w:space="0" w:color="auto"/>
              <w:bottom w:val="single" w:sz="4" w:space="0" w:color="auto"/>
              <w:right w:val="single" w:sz="4" w:space="0" w:color="auto"/>
            </w:tcBorders>
            <w:vAlign w:val="center"/>
            <w:hideMark/>
          </w:tcPr>
          <w:p w14:paraId="36BE0001"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Organizuoti, koordinuoti ir vykdyti lengvų nelaimingų atsitikimų, įvykusių darbe ar pakeliui į darbą ir iš darbo tyrimą, pildyti N-1 ir N-2 aktų formas ir jas parengti ir pateikti Sodrai, Darbo inspekcijai, nukentėjusiam darbuotojui ir Bendrovei.</w:t>
            </w:r>
          </w:p>
          <w:p w14:paraId="32130094"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Tirti sunkius ar mirtinus nelaimingus atsitikimus bei būti Bendrovės atstovais institucijoje pagal poreikį (pvz. Darbo inspekcija ir pan.).</w:t>
            </w:r>
          </w:p>
          <w:p w14:paraId="1E09FBEB"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Vykdyti nelaimingų atsitikimų, incidentų ir profesinių ligų registraciją.</w:t>
            </w:r>
          </w:p>
          <w:p w14:paraId="00122B29"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Vykdyti nelaimingų atsitikimų priežasčių analizę, parengti prevencijos priemonių planus, rekomendacijas, kontroliuoti prevencinių priemonių įgyvendinimą ir terminus.</w:t>
            </w:r>
          </w:p>
          <w:p w14:paraId="540E6DA1"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 xml:space="preserve">Dalyvauti profesinių ligų tyrime, analizuoti jų atsiradimo aplinkybes bei priežastis, parengti prevencinių priemonių aprašus bei kontroliuoti </w:t>
            </w:r>
          </w:p>
          <w:p w14:paraId="489099FF"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jų įgyvendinimą bei terminus.</w:t>
            </w:r>
          </w:p>
          <w:p w14:paraId="6E70B150"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Vykdyti nelaimingų atsitikimų, susijusių su neblaivumu, prevencinių priemonių dokumentacijos ruošimą.</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44F368E"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Pagal poreikį</w:t>
            </w:r>
          </w:p>
        </w:tc>
      </w:tr>
      <w:tr w:rsidR="00623206" w:rsidRPr="00D51B36" w14:paraId="7BDA8483" w14:textId="77777777" w:rsidTr="002B6753">
        <w:trPr>
          <w:trHeight w:val="1948"/>
        </w:trPr>
        <w:tc>
          <w:tcPr>
            <w:tcW w:w="828" w:type="dxa"/>
            <w:vMerge w:val="restart"/>
            <w:tcBorders>
              <w:top w:val="single" w:sz="4" w:space="0" w:color="auto"/>
              <w:left w:val="single" w:sz="4" w:space="0" w:color="auto"/>
              <w:right w:val="single" w:sz="4" w:space="0" w:color="auto"/>
            </w:tcBorders>
            <w:vAlign w:val="center"/>
            <w:hideMark/>
          </w:tcPr>
          <w:p w14:paraId="244F4719" w14:textId="345F072A"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t>2.1.</w:t>
            </w:r>
            <w:r w:rsidR="00623206" w:rsidRPr="00D51B36">
              <w:rPr>
                <w:rFonts w:ascii="Arial" w:eastAsiaTheme="minorHAnsi" w:hAnsi="Arial" w:cs="Arial"/>
                <w:sz w:val="20"/>
              </w:rPr>
              <w:t>8.</w:t>
            </w:r>
          </w:p>
        </w:tc>
        <w:tc>
          <w:tcPr>
            <w:tcW w:w="2087" w:type="dxa"/>
            <w:vMerge w:val="restart"/>
            <w:tcBorders>
              <w:top w:val="single" w:sz="4" w:space="0" w:color="auto"/>
              <w:left w:val="single" w:sz="4" w:space="0" w:color="auto"/>
              <w:right w:val="single" w:sz="4" w:space="0" w:color="auto"/>
            </w:tcBorders>
            <w:vAlign w:val="center"/>
            <w:hideMark/>
          </w:tcPr>
          <w:p w14:paraId="10674979"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Darbuotojų sveikatos patikrinimų organizavimas</w:t>
            </w:r>
          </w:p>
        </w:tc>
        <w:tc>
          <w:tcPr>
            <w:tcW w:w="4365" w:type="dxa"/>
            <w:tcBorders>
              <w:top w:val="single" w:sz="4" w:space="0" w:color="auto"/>
              <w:left w:val="single" w:sz="4" w:space="0" w:color="auto"/>
              <w:bottom w:val="single" w:sz="4" w:space="0" w:color="auto"/>
              <w:right w:val="single" w:sz="4" w:space="0" w:color="auto"/>
            </w:tcBorders>
            <w:hideMark/>
          </w:tcPr>
          <w:p w14:paraId="657A740E"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Konsultuoti dėl darbuotojų sveikatos patikrinimų.</w:t>
            </w:r>
          </w:p>
          <w:p w14:paraId="25C339C5"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Rengti ir (arba) atnaujinti Bendrovės darbuotojų, kuriems privalomas profilaktinis sveikatos tikrinimas, pareigybių ir atliekamų darbų sąrašą pagal rizikos veiksnius.</w:t>
            </w:r>
          </w:p>
          <w:p w14:paraId="4D8BF7A2"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Rengti darbuotojų, kuriems reikia periodiškai tikrintis sveikatą, sveikatai kenksmingų ir pavojingų rizikos veiksnių sąrašą.</w:t>
            </w:r>
          </w:p>
        </w:tc>
        <w:tc>
          <w:tcPr>
            <w:tcW w:w="2348" w:type="dxa"/>
            <w:tcBorders>
              <w:top w:val="single" w:sz="4" w:space="0" w:color="auto"/>
              <w:left w:val="single" w:sz="4" w:space="0" w:color="auto"/>
              <w:bottom w:val="single" w:sz="4" w:space="0" w:color="auto"/>
              <w:right w:val="single" w:sz="4" w:space="0" w:color="auto"/>
            </w:tcBorders>
            <w:vAlign w:val="center"/>
            <w:hideMark/>
          </w:tcPr>
          <w:p w14:paraId="0DA7DD1E"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Pagal poreikį</w:t>
            </w:r>
          </w:p>
        </w:tc>
      </w:tr>
      <w:tr w:rsidR="00623206" w:rsidRPr="00D51B36" w14:paraId="35368F77" w14:textId="77777777" w:rsidTr="002B6753">
        <w:trPr>
          <w:trHeight w:val="1014"/>
        </w:trPr>
        <w:tc>
          <w:tcPr>
            <w:tcW w:w="0" w:type="auto"/>
            <w:vMerge/>
            <w:tcBorders>
              <w:left w:val="single" w:sz="4" w:space="0" w:color="auto"/>
              <w:right w:val="single" w:sz="4" w:space="0" w:color="auto"/>
            </w:tcBorders>
            <w:vAlign w:val="center"/>
            <w:hideMark/>
          </w:tcPr>
          <w:p w14:paraId="091A93C6" w14:textId="77777777" w:rsidR="00623206" w:rsidRPr="00D51B36" w:rsidRDefault="00623206" w:rsidP="000B6E25">
            <w:pPr>
              <w:jc w:val="left"/>
              <w:rPr>
                <w:rFonts w:ascii="Arial" w:eastAsiaTheme="minorHAnsi" w:hAnsi="Arial" w:cs="Arial"/>
                <w:sz w:val="20"/>
              </w:rPr>
            </w:pPr>
          </w:p>
        </w:tc>
        <w:tc>
          <w:tcPr>
            <w:tcW w:w="2087" w:type="dxa"/>
            <w:vMerge/>
            <w:tcBorders>
              <w:left w:val="single" w:sz="4" w:space="0" w:color="auto"/>
              <w:right w:val="single" w:sz="4" w:space="0" w:color="auto"/>
            </w:tcBorders>
            <w:vAlign w:val="center"/>
            <w:hideMark/>
          </w:tcPr>
          <w:p w14:paraId="5BA3C1E9" w14:textId="77777777" w:rsidR="00623206" w:rsidRPr="00D51B36" w:rsidRDefault="00623206" w:rsidP="00E777F3">
            <w:pPr>
              <w:rPr>
                <w:rFonts w:ascii="Arial" w:eastAsiaTheme="minorHAnsi" w:hAnsi="Arial" w:cs="Arial"/>
                <w:sz w:val="20"/>
              </w:rPr>
            </w:pPr>
          </w:p>
        </w:tc>
        <w:tc>
          <w:tcPr>
            <w:tcW w:w="4365" w:type="dxa"/>
            <w:tcBorders>
              <w:top w:val="single" w:sz="4" w:space="0" w:color="auto"/>
              <w:left w:val="single" w:sz="4" w:space="0" w:color="auto"/>
              <w:bottom w:val="single" w:sz="4" w:space="0" w:color="auto"/>
              <w:right w:val="single" w:sz="4" w:space="0" w:color="auto"/>
            </w:tcBorders>
            <w:hideMark/>
          </w:tcPr>
          <w:p w14:paraId="3452DD37"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Vykdyti darbuotojų asmens sveikatos knygelių (F048/a) pildymo ir darbuotojų periodinių sveikatos patikrinimų terminų laikymosi kontrolę.</w:t>
            </w:r>
          </w:p>
        </w:tc>
        <w:tc>
          <w:tcPr>
            <w:tcW w:w="2348" w:type="dxa"/>
            <w:tcBorders>
              <w:top w:val="single" w:sz="4" w:space="0" w:color="auto"/>
              <w:left w:val="single" w:sz="4" w:space="0" w:color="auto"/>
              <w:bottom w:val="single" w:sz="4" w:space="0" w:color="auto"/>
              <w:right w:val="single" w:sz="4" w:space="0" w:color="auto"/>
            </w:tcBorders>
            <w:vAlign w:val="center"/>
            <w:hideMark/>
          </w:tcPr>
          <w:p w14:paraId="69FD4B17"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Apsilankymų metu</w:t>
            </w:r>
          </w:p>
        </w:tc>
      </w:tr>
      <w:tr w:rsidR="00623206" w:rsidRPr="00D51B36" w14:paraId="4D5F54CC" w14:textId="77777777" w:rsidTr="002B6753">
        <w:trPr>
          <w:trHeight w:val="415"/>
        </w:trPr>
        <w:tc>
          <w:tcPr>
            <w:tcW w:w="0" w:type="auto"/>
            <w:vMerge/>
            <w:tcBorders>
              <w:left w:val="single" w:sz="4" w:space="0" w:color="auto"/>
              <w:bottom w:val="single" w:sz="4" w:space="0" w:color="auto"/>
              <w:right w:val="single" w:sz="4" w:space="0" w:color="auto"/>
            </w:tcBorders>
            <w:vAlign w:val="center"/>
          </w:tcPr>
          <w:p w14:paraId="3FD808EF" w14:textId="77777777" w:rsidR="00623206" w:rsidRPr="00D51B36" w:rsidRDefault="00623206" w:rsidP="000B6E25">
            <w:pPr>
              <w:jc w:val="left"/>
              <w:rPr>
                <w:rFonts w:ascii="Arial" w:eastAsiaTheme="minorHAnsi" w:hAnsi="Arial" w:cs="Arial"/>
                <w:sz w:val="20"/>
              </w:rPr>
            </w:pPr>
          </w:p>
        </w:tc>
        <w:tc>
          <w:tcPr>
            <w:tcW w:w="2087" w:type="dxa"/>
            <w:vMerge/>
            <w:tcBorders>
              <w:left w:val="single" w:sz="4" w:space="0" w:color="auto"/>
              <w:bottom w:val="single" w:sz="4" w:space="0" w:color="auto"/>
              <w:right w:val="single" w:sz="4" w:space="0" w:color="auto"/>
            </w:tcBorders>
            <w:vAlign w:val="center"/>
          </w:tcPr>
          <w:p w14:paraId="5DDB871F" w14:textId="77777777" w:rsidR="00623206" w:rsidRPr="00D51B36" w:rsidRDefault="00623206" w:rsidP="00E777F3">
            <w:pPr>
              <w:rPr>
                <w:rFonts w:ascii="Arial" w:eastAsiaTheme="minorHAnsi" w:hAnsi="Arial" w:cs="Arial"/>
                <w:sz w:val="20"/>
              </w:rPr>
            </w:pPr>
          </w:p>
        </w:tc>
        <w:tc>
          <w:tcPr>
            <w:tcW w:w="4365" w:type="dxa"/>
            <w:tcBorders>
              <w:top w:val="single" w:sz="4" w:space="0" w:color="auto"/>
              <w:left w:val="single" w:sz="4" w:space="0" w:color="auto"/>
              <w:bottom w:val="single" w:sz="4" w:space="0" w:color="auto"/>
              <w:right w:val="single" w:sz="4" w:space="0" w:color="auto"/>
            </w:tcBorders>
            <w:vAlign w:val="center"/>
          </w:tcPr>
          <w:p w14:paraId="1441A9B3" w14:textId="26F15C4E"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Konsultuoti Bendrovės struktūrinių padalinių vadovus darbuotojo perkėlimo į kitą darbo vietą, pasikeitus darbuotojo sveikatos būklei, darbo vietos pritaikymo darbuotojui, atskirų darbo grupių darbo sąlygų pritaikymo, reikalavimo nutraukti darbo sutartį dėl darbuotojo ligos ar neįgalumo, pagrįstumo ir darbo organizavimo klausimais (esant Bendrovės pageidavimui).</w:t>
            </w:r>
          </w:p>
        </w:tc>
        <w:tc>
          <w:tcPr>
            <w:tcW w:w="2348" w:type="dxa"/>
            <w:tcBorders>
              <w:left w:val="single" w:sz="4" w:space="0" w:color="auto"/>
              <w:bottom w:val="single" w:sz="4" w:space="0" w:color="auto"/>
              <w:right w:val="single" w:sz="4" w:space="0" w:color="auto"/>
            </w:tcBorders>
            <w:vAlign w:val="center"/>
          </w:tcPr>
          <w:p w14:paraId="3617E2AA" w14:textId="22C0783F" w:rsidR="00623206" w:rsidRPr="00D51B36" w:rsidRDefault="00166F9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Pagal poreikį</w:t>
            </w:r>
          </w:p>
        </w:tc>
      </w:tr>
      <w:tr w:rsidR="00623206" w:rsidRPr="00D51B36" w14:paraId="3E3D5EF7" w14:textId="77777777" w:rsidTr="002B6753">
        <w:trPr>
          <w:trHeight w:val="2122"/>
        </w:trPr>
        <w:tc>
          <w:tcPr>
            <w:tcW w:w="828" w:type="dxa"/>
            <w:tcBorders>
              <w:top w:val="single" w:sz="4" w:space="0" w:color="auto"/>
              <w:left w:val="single" w:sz="4" w:space="0" w:color="auto"/>
              <w:bottom w:val="single" w:sz="4" w:space="0" w:color="auto"/>
              <w:right w:val="single" w:sz="4" w:space="0" w:color="auto"/>
            </w:tcBorders>
            <w:vAlign w:val="center"/>
            <w:hideMark/>
          </w:tcPr>
          <w:p w14:paraId="5D44E30F" w14:textId="3EDBF19E" w:rsidR="00623206" w:rsidRPr="00D51B36" w:rsidRDefault="00E87A19" w:rsidP="000B6E25">
            <w:pPr>
              <w:jc w:val="left"/>
              <w:rPr>
                <w:rFonts w:ascii="Arial" w:eastAsiaTheme="minorHAnsi" w:hAnsi="Arial" w:cs="Arial"/>
                <w:sz w:val="20"/>
              </w:rPr>
            </w:pPr>
            <w:r w:rsidRPr="00D51B36">
              <w:rPr>
                <w:rFonts w:ascii="Arial" w:eastAsiaTheme="minorHAnsi" w:hAnsi="Arial" w:cs="Arial"/>
                <w:sz w:val="20"/>
              </w:rPr>
              <w:t>2.1.</w:t>
            </w:r>
            <w:r w:rsidR="00623206" w:rsidRPr="00D51B36">
              <w:rPr>
                <w:rFonts w:ascii="Arial" w:eastAsiaTheme="minorHAnsi" w:hAnsi="Arial" w:cs="Arial"/>
                <w:sz w:val="20"/>
              </w:rPr>
              <w:t>9.</w:t>
            </w:r>
          </w:p>
        </w:tc>
        <w:tc>
          <w:tcPr>
            <w:tcW w:w="2087" w:type="dxa"/>
            <w:tcBorders>
              <w:top w:val="single" w:sz="4" w:space="0" w:color="auto"/>
              <w:left w:val="single" w:sz="4" w:space="0" w:color="auto"/>
              <w:bottom w:val="single" w:sz="4" w:space="0" w:color="auto"/>
              <w:right w:val="single" w:sz="4" w:space="0" w:color="auto"/>
            </w:tcBorders>
            <w:vAlign w:val="center"/>
            <w:hideMark/>
          </w:tcPr>
          <w:p w14:paraId="36C7A532"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Asmeninės apsauginės priemonės (AAP) ir jų naudojimo kontrolė</w:t>
            </w:r>
          </w:p>
        </w:tc>
        <w:tc>
          <w:tcPr>
            <w:tcW w:w="4365" w:type="dxa"/>
            <w:tcBorders>
              <w:top w:val="single" w:sz="4" w:space="0" w:color="auto"/>
              <w:left w:val="single" w:sz="4" w:space="0" w:color="auto"/>
              <w:bottom w:val="single" w:sz="4" w:space="0" w:color="auto"/>
              <w:right w:val="single" w:sz="4" w:space="0" w:color="auto"/>
            </w:tcBorders>
            <w:hideMark/>
          </w:tcPr>
          <w:p w14:paraId="2419347A" w14:textId="09F9184A"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Konsultuoti sudarant AAP priemonių sąrašus, nustatant (atnaujinant) jų išdavimo tvarką, rengti ir</w:t>
            </w:r>
            <w:r w:rsidR="00E777F3" w:rsidRPr="00D51B36">
              <w:rPr>
                <w:rFonts w:ascii="Arial" w:eastAsiaTheme="minorHAnsi" w:hAnsi="Arial" w:cs="Arial"/>
                <w:sz w:val="20"/>
              </w:rPr>
              <w:t xml:space="preserve"> </w:t>
            </w:r>
            <w:r w:rsidRPr="00D51B36">
              <w:rPr>
                <w:rFonts w:ascii="Arial" w:eastAsiaTheme="minorHAnsi" w:hAnsi="Arial" w:cs="Arial"/>
                <w:sz w:val="20"/>
              </w:rPr>
              <w:t>/ ar koreguoti atitinkamą dokumentaciją.</w:t>
            </w:r>
          </w:p>
          <w:p w14:paraId="75FEE078"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Vykdyti AAP išdavimo kortelių pildymo kontrolę.</w:t>
            </w:r>
          </w:p>
          <w:p w14:paraId="7BD99922"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t>Konsultuoti parenkant ir įsigyjant asmenines ir kolektyvines apsaugos priemones, patarti jų priežiūros ir naudojimo klausimais.</w:t>
            </w:r>
          </w:p>
          <w:p w14:paraId="65D4AC47" w14:textId="77777777" w:rsidR="00623206" w:rsidRPr="00D51B36" w:rsidRDefault="00623206" w:rsidP="00E777F3">
            <w:pPr>
              <w:autoSpaceDE w:val="0"/>
              <w:autoSpaceDN w:val="0"/>
              <w:adjustRightInd w:val="0"/>
              <w:rPr>
                <w:rFonts w:ascii="Arial" w:eastAsiaTheme="minorHAnsi" w:hAnsi="Arial" w:cs="Arial"/>
                <w:sz w:val="20"/>
              </w:rPr>
            </w:pPr>
            <w:r w:rsidRPr="00D51B36">
              <w:rPr>
                <w:rFonts w:ascii="Arial" w:eastAsiaTheme="minorHAnsi" w:hAnsi="Arial" w:cs="Arial"/>
                <w:sz w:val="20"/>
              </w:rPr>
              <w:lastRenderedPageBreak/>
              <w:t>Periodiškai atlikti išduodamų AAP peržiūrą su pasiūlymais atnaujinti AAP į efektyvesnes, pažangesnes.</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AE2149C" w14:textId="77777777" w:rsidR="00623206" w:rsidRPr="00D51B36" w:rsidRDefault="00623206" w:rsidP="00E777F3">
            <w:pPr>
              <w:rPr>
                <w:rFonts w:ascii="Arial" w:eastAsiaTheme="minorHAnsi" w:hAnsi="Arial" w:cs="Arial"/>
                <w:sz w:val="20"/>
              </w:rPr>
            </w:pPr>
            <w:r w:rsidRPr="00D51B36">
              <w:rPr>
                <w:rFonts w:ascii="Arial" w:eastAsiaTheme="minorHAnsi" w:hAnsi="Arial" w:cs="Arial"/>
                <w:sz w:val="20"/>
              </w:rPr>
              <w:lastRenderedPageBreak/>
              <w:t>Pagal poreikį</w:t>
            </w:r>
          </w:p>
        </w:tc>
      </w:tr>
      <w:tr w:rsidR="002B6753" w:rsidRPr="00D51B36" w14:paraId="2ADBFAEB" w14:textId="77777777" w:rsidTr="002B6753">
        <w:trPr>
          <w:trHeight w:val="672"/>
        </w:trPr>
        <w:tc>
          <w:tcPr>
            <w:tcW w:w="828" w:type="dxa"/>
            <w:tcBorders>
              <w:top w:val="single" w:sz="4" w:space="0" w:color="auto"/>
              <w:left w:val="single" w:sz="4" w:space="0" w:color="auto"/>
              <w:bottom w:val="single" w:sz="4" w:space="0" w:color="auto"/>
              <w:right w:val="single" w:sz="4" w:space="0" w:color="auto"/>
            </w:tcBorders>
            <w:vAlign w:val="center"/>
          </w:tcPr>
          <w:p w14:paraId="53710FB5" w14:textId="3CB7819B" w:rsidR="002B6753" w:rsidRPr="00D51B36" w:rsidRDefault="002B6753" w:rsidP="002B6753">
            <w:pPr>
              <w:jc w:val="left"/>
              <w:rPr>
                <w:rFonts w:ascii="Arial" w:eastAsiaTheme="minorHAnsi" w:hAnsi="Arial" w:cs="Arial"/>
                <w:sz w:val="20"/>
              </w:rPr>
            </w:pPr>
            <w:r w:rsidRPr="00D51B36">
              <w:rPr>
                <w:rFonts w:ascii="Arial" w:eastAsiaTheme="minorHAnsi" w:hAnsi="Arial" w:cs="Arial"/>
                <w:sz w:val="20"/>
              </w:rPr>
              <w:t>2.1.10.</w:t>
            </w:r>
          </w:p>
        </w:tc>
        <w:tc>
          <w:tcPr>
            <w:tcW w:w="2087" w:type="dxa"/>
            <w:tcBorders>
              <w:top w:val="single" w:sz="4" w:space="0" w:color="auto"/>
              <w:left w:val="single" w:sz="4" w:space="0" w:color="auto"/>
              <w:bottom w:val="single" w:sz="4" w:space="0" w:color="auto"/>
              <w:right w:val="single" w:sz="4" w:space="0" w:color="auto"/>
            </w:tcBorders>
            <w:vAlign w:val="center"/>
          </w:tcPr>
          <w:p w14:paraId="337474C3" w14:textId="77777777" w:rsidR="002B6753" w:rsidRPr="00D51B36" w:rsidRDefault="002B6753" w:rsidP="002B6753">
            <w:pPr>
              <w:rPr>
                <w:rFonts w:ascii="Arial" w:eastAsiaTheme="minorHAnsi" w:hAnsi="Arial" w:cs="Arial"/>
                <w:sz w:val="20"/>
              </w:rPr>
            </w:pPr>
            <w:r w:rsidRPr="00D51B36">
              <w:rPr>
                <w:rFonts w:ascii="Arial" w:eastAsiaTheme="minorHAnsi" w:hAnsi="Arial" w:cs="Arial"/>
                <w:sz w:val="20"/>
              </w:rPr>
              <w:t>Profesinės rizikos vertinimo darbų organizavimas</w:t>
            </w:r>
          </w:p>
        </w:tc>
        <w:tc>
          <w:tcPr>
            <w:tcW w:w="4365" w:type="dxa"/>
            <w:tcBorders>
              <w:top w:val="single" w:sz="4" w:space="0" w:color="auto"/>
              <w:left w:val="single" w:sz="4" w:space="0" w:color="auto"/>
              <w:bottom w:val="single" w:sz="4" w:space="0" w:color="auto"/>
              <w:right w:val="single" w:sz="4" w:space="0" w:color="auto"/>
            </w:tcBorders>
            <w:vAlign w:val="center"/>
          </w:tcPr>
          <w:p w14:paraId="15B026CC"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Sudaryti Pirkėjo profesinės rizikos vertinimo objektų sąrašus (planą).</w:t>
            </w:r>
          </w:p>
          <w:p w14:paraId="21CD1E4D"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Vykdyti profesinės rizikos veiksnių identifikavimo, tyrimo, nustatymo, rizikos šalinimo ir mažinimo planų rengimą, vykdyti šių planų įgyvendinimo kontrolę.</w:t>
            </w:r>
          </w:p>
          <w:p w14:paraId="551040AB"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Esant poreikiui koordinuoti profesinės rizikos vertinimą.</w:t>
            </w:r>
          </w:p>
          <w:p w14:paraId="6B8DD202"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Esant poreikiui nustatyti profesinės rizikos veiksnius Pirkėjo darbuotojų darbo vietose.</w:t>
            </w:r>
          </w:p>
          <w:p w14:paraId="3ABE9A87"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Vykdyti profesinės rizikos mažinimo ir šalinimo priemonių plano įgyvendinimo kontrolę.</w:t>
            </w:r>
          </w:p>
          <w:p w14:paraId="3D3AF400"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Vertinti rizikos vertinimų rezultatus, teikti pastabas dėl pastebėtų neatitikimų parengtiems rizikos vertinimo planams.</w:t>
            </w:r>
          </w:p>
          <w:p w14:paraId="19AF7E5E"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Pristatyti rizikos vertinimo rezultatus darbuotojams ir vadovams.</w:t>
            </w:r>
          </w:p>
        </w:tc>
        <w:tc>
          <w:tcPr>
            <w:tcW w:w="2348" w:type="dxa"/>
            <w:tcBorders>
              <w:top w:val="single" w:sz="4" w:space="0" w:color="auto"/>
              <w:left w:val="single" w:sz="4" w:space="0" w:color="auto"/>
              <w:bottom w:val="single" w:sz="4" w:space="0" w:color="auto"/>
              <w:right w:val="single" w:sz="4" w:space="0" w:color="auto"/>
            </w:tcBorders>
            <w:vAlign w:val="center"/>
          </w:tcPr>
          <w:p w14:paraId="7C8F91DE" w14:textId="1FB61860" w:rsidR="002B6753" w:rsidRPr="00D51B36" w:rsidRDefault="002B6753" w:rsidP="002B6753">
            <w:pPr>
              <w:rPr>
                <w:rFonts w:ascii="Arial" w:eastAsiaTheme="minorHAnsi" w:hAnsi="Arial" w:cs="Arial"/>
                <w:sz w:val="20"/>
              </w:rPr>
            </w:pPr>
            <w:r w:rsidRPr="00D51B36">
              <w:rPr>
                <w:rFonts w:ascii="Arial" w:eastAsiaTheme="minorHAnsi" w:hAnsi="Arial" w:cs="Arial"/>
                <w:sz w:val="20"/>
              </w:rPr>
              <w:t>Pagal poreikį</w:t>
            </w:r>
          </w:p>
        </w:tc>
      </w:tr>
      <w:tr w:rsidR="002B6753" w:rsidRPr="00D51B36" w14:paraId="77DE81A5" w14:textId="77777777" w:rsidTr="002B6753">
        <w:trPr>
          <w:trHeight w:val="2116"/>
        </w:trPr>
        <w:tc>
          <w:tcPr>
            <w:tcW w:w="828" w:type="dxa"/>
            <w:tcBorders>
              <w:top w:val="single" w:sz="4" w:space="0" w:color="auto"/>
              <w:left w:val="single" w:sz="4" w:space="0" w:color="auto"/>
              <w:bottom w:val="single" w:sz="4" w:space="0" w:color="auto"/>
              <w:right w:val="single" w:sz="4" w:space="0" w:color="auto"/>
            </w:tcBorders>
            <w:vAlign w:val="center"/>
            <w:hideMark/>
          </w:tcPr>
          <w:p w14:paraId="5435DA38" w14:textId="713B3999" w:rsidR="002B6753" w:rsidRPr="00D51B36" w:rsidRDefault="002B6753" w:rsidP="002B6753">
            <w:pPr>
              <w:jc w:val="left"/>
              <w:rPr>
                <w:rFonts w:ascii="Arial" w:eastAsiaTheme="minorHAnsi" w:hAnsi="Arial" w:cs="Arial"/>
                <w:sz w:val="20"/>
              </w:rPr>
            </w:pPr>
            <w:r w:rsidRPr="00D51B36">
              <w:rPr>
                <w:rFonts w:ascii="Arial" w:eastAsiaTheme="minorHAnsi" w:hAnsi="Arial" w:cs="Arial"/>
                <w:sz w:val="20"/>
              </w:rPr>
              <w:t>2.1.11.</w:t>
            </w:r>
          </w:p>
        </w:tc>
        <w:tc>
          <w:tcPr>
            <w:tcW w:w="2087" w:type="dxa"/>
            <w:tcBorders>
              <w:top w:val="single" w:sz="4" w:space="0" w:color="auto"/>
              <w:left w:val="single" w:sz="4" w:space="0" w:color="auto"/>
              <w:bottom w:val="single" w:sz="4" w:space="0" w:color="auto"/>
              <w:right w:val="single" w:sz="4" w:space="0" w:color="auto"/>
            </w:tcBorders>
            <w:vAlign w:val="center"/>
          </w:tcPr>
          <w:p w14:paraId="31016FCF" w14:textId="77777777" w:rsidR="002B6753" w:rsidRPr="00D51B36" w:rsidRDefault="002B6753" w:rsidP="002B6753">
            <w:pPr>
              <w:rPr>
                <w:rFonts w:ascii="Arial" w:eastAsiaTheme="minorHAnsi" w:hAnsi="Arial" w:cs="Arial"/>
                <w:sz w:val="20"/>
              </w:rPr>
            </w:pPr>
            <w:r w:rsidRPr="00D51B36">
              <w:rPr>
                <w:rFonts w:ascii="Arial" w:eastAsiaTheme="minorHAnsi" w:hAnsi="Arial" w:cs="Arial"/>
                <w:sz w:val="20"/>
              </w:rPr>
              <w:t>Bendrovės interesų</w:t>
            </w:r>
          </w:p>
          <w:p w14:paraId="1F2B2D65"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gynimas ir atstovavimas</w:t>
            </w:r>
          </w:p>
        </w:tc>
        <w:tc>
          <w:tcPr>
            <w:tcW w:w="4365" w:type="dxa"/>
            <w:tcBorders>
              <w:top w:val="single" w:sz="4" w:space="0" w:color="auto"/>
              <w:left w:val="single" w:sz="4" w:space="0" w:color="auto"/>
              <w:bottom w:val="single" w:sz="4" w:space="0" w:color="auto"/>
              <w:right w:val="single" w:sz="4" w:space="0" w:color="auto"/>
            </w:tcBorders>
            <w:vAlign w:val="center"/>
          </w:tcPr>
          <w:p w14:paraId="56794352"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Dalyvauti Valstybinės darbo inspekcijos ir Priešgaisrinės gelbėjimo tarnybos patikrinimuose, audituose, rengti atsakymus į užklausas, reikalavimus, nurodymus ir pan.</w:t>
            </w:r>
          </w:p>
          <w:p w14:paraId="05189382"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Dalyvauti vidaus ir išorinių vadybos sistemos auditų metu (kiek tai susiję su teikiamų Paslaugų apimtimi). Atstovauti Pirkėją (dokumentacijos formų pildymas pagal procedūrų reikalavimus), suteikti konsultacijas, dalyvauti rengiant planus auditų pastabų šalinimui.</w:t>
            </w:r>
          </w:p>
          <w:p w14:paraId="1ADF993A"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Įgaliojus Bendrovės vadovui, atstovauti Bendrovės interesams saugos darbe ir darbuotojų sveikatos bei gaisrinės saugos klausimais valstybės institucijose, teisme.</w:t>
            </w:r>
          </w:p>
          <w:p w14:paraId="0F0605FD"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Konsultuoti nagrinėjant Bendrovės darbuotojų skundus ir prašymus darbuotojų saugos klausimais ir teikti dėl jų pasiūlymus.</w:t>
            </w:r>
          </w:p>
        </w:tc>
        <w:tc>
          <w:tcPr>
            <w:tcW w:w="2348" w:type="dxa"/>
            <w:tcBorders>
              <w:top w:val="single" w:sz="4" w:space="0" w:color="auto"/>
              <w:left w:val="single" w:sz="4" w:space="0" w:color="auto"/>
              <w:bottom w:val="single" w:sz="4" w:space="0" w:color="auto"/>
              <w:right w:val="single" w:sz="4" w:space="0" w:color="auto"/>
            </w:tcBorders>
            <w:vAlign w:val="center"/>
          </w:tcPr>
          <w:p w14:paraId="75206C0F" w14:textId="77777777" w:rsidR="002B6753" w:rsidRPr="00D51B36" w:rsidRDefault="002B6753" w:rsidP="002B6753">
            <w:pPr>
              <w:rPr>
                <w:rFonts w:ascii="Arial" w:eastAsiaTheme="minorHAnsi" w:hAnsi="Arial" w:cs="Arial"/>
                <w:sz w:val="20"/>
              </w:rPr>
            </w:pPr>
            <w:r w:rsidRPr="00D51B36">
              <w:rPr>
                <w:rFonts w:ascii="Arial" w:eastAsiaTheme="minorHAnsi" w:hAnsi="Arial" w:cs="Arial"/>
                <w:sz w:val="20"/>
              </w:rPr>
              <w:t>Pagal poreikį</w:t>
            </w:r>
          </w:p>
        </w:tc>
      </w:tr>
      <w:tr w:rsidR="002B6753" w:rsidRPr="00D51B36" w14:paraId="3C4AF230" w14:textId="77777777" w:rsidTr="002B6753">
        <w:trPr>
          <w:trHeight w:val="1755"/>
        </w:trPr>
        <w:tc>
          <w:tcPr>
            <w:tcW w:w="828" w:type="dxa"/>
            <w:tcBorders>
              <w:top w:val="single" w:sz="4" w:space="0" w:color="auto"/>
              <w:left w:val="single" w:sz="4" w:space="0" w:color="auto"/>
              <w:bottom w:val="single" w:sz="4" w:space="0" w:color="auto"/>
              <w:right w:val="single" w:sz="4" w:space="0" w:color="auto"/>
            </w:tcBorders>
            <w:vAlign w:val="center"/>
            <w:hideMark/>
          </w:tcPr>
          <w:p w14:paraId="2E207D12" w14:textId="32A3B4A3" w:rsidR="002B6753" w:rsidRPr="00D51B36" w:rsidRDefault="002B6753" w:rsidP="002B6753">
            <w:pPr>
              <w:jc w:val="left"/>
              <w:rPr>
                <w:rFonts w:ascii="Arial" w:eastAsiaTheme="minorHAnsi" w:hAnsi="Arial" w:cs="Arial"/>
                <w:sz w:val="20"/>
              </w:rPr>
            </w:pPr>
            <w:r w:rsidRPr="00D51B36">
              <w:rPr>
                <w:rFonts w:ascii="Arial" w:eastAsiaTheme="minorHAnsi" w:hAnsi="Arial" w:cs="Arial"/>
                <w:sz w:val="20"/>
              </w:rPr>
              <w:t>2.1.12.</w:t>
            </w:r>
          </w:p>
        </w:tc>
        <w:tc>
          <w:tcPr>
            <w:tcW w:w="2087" w:type="dxa"/>
            <w:tcBorders>
              <w:top w:val="single" w:sz="4" w:space="0" w:color="auto"/>
              <w:left w:val="single" w:sz="4" w:space="0" w:color="auto"/>
              <w:bottom w:val="single" w:sz="4" w:space="0" w:color="auto"/>
              <w:right w:val="single" w:sz="4" w:space="0" w:color="auto"/>
            </w:tcBorders>
            <w:vAlign w:val="center"/>
          </w:tcPr>
          <w:p w14:paraId="2F6AE532" w14:textId="5C33AF2C" w:rsidR="002B6753" w:rsidRPr="00D51B36" w:rsidRDefault="002B6753" w:rsidP="002B6753">
            <w:pPr>
              <w:rPr>
                <w:rFonts w:ascii="Arial" w:eastAsiaTheme="minorHAnsi" w:hAnsi="Arial" w:cs="Arial"/>
                <w:sz w:val="20"/>
              </w:rPr>
            </w:pPr>
            <w:r w:rsidRPr="00D51B36">
              <w:rPr>
                <w:rFonts w:ascii="Arial" w:eastAsiaTheme="minorHAnsi" w:hAnsi="Arial" w:cs="Arial"/>
                <w:sz w:val="20"/>
              </w:rPr>
              <w:t>Dalyvavimas darbuotojų saugos ir sveikatos komiteto veikloje</w:t>
            </w:r>
          </w:p>
        </w:tc>
        <w:tc>
          <w:tcPr>
            <w:tcW w:w="4365" w:type="dxa"/>
            <w:tcBorders>
              <w:top w:val="single" w:sz="4" w:space="0" w:color="auto"/>
              <w:left w:val="single" w:sz="4" w:space="0" w:color="auto"/>
              <w:bottom w:val="single" w:sz="4" w:space="0" w:color="auto"/>
              <w:right w:val="single" w:sz="4" w:space="0" w:color="auto"/>
            </w:tcBorders>
            <w:vAlign w:val="center"/>
          </w:tcPr>
          <w:p w14:paraId="32E777D8"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Darbuotojų saugos ir sveikatos komiteto steigimo proceso organizavimas, kuravimas, dokumentų ruošinių rengimas.</w:t>
            </w:r>
          </w:p>
          <w:p w14:paraId="74ED7AA6"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Dalyvauti eksperto teisėmis Bendrovės darbuotojų saugos ir sveikatos komiteto veikloje. Teikti informaciją darbuotojų saugos ir sveikatos komitetui apie darbuotojų saugos būklę ir darbuotojų saugos ir sveikatos teisės aktų reikalavimų laikymąsi Bendrovėje, parengti reikiamą dokumentaciją.</w:t>
            </w:r>
          </w:p>
        </w:tc>
        <w:tc>
          <w:tcPr>
            <w:tcW w:w="2348" w:type="dxa"/>
            <w:tcBorders>
              <w:top w:val="single" w:sz="4" w:space="0" w:color="auto"/>
              <w:left w:val="single" w:sz="4" w:space="0" w:color="auto"/>
              <w:bottom w:val="single" w:sz="4" w:space="0" w:color="auto"/>
              <w:right w:val="single" w:sz="4" w:space="0" w:color="auto"/>
            </w:tcBorders>
            <w:vAlign w:val="center"/>
          </w:tcPr>
          <w:p w14:paraId="558722B2"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Pagal poreikį</w:t>
            </w:r>
          </w:p>
        </w:tc>
      </w:tr>
      <w:tr w:rsidR="002B6753" w:rsidRPr="00D51B36" w14:paraId="43AF45AF" w14:textId="77777777" w:rsidTr="002B6753">
        <w:trPr>
          <w:trHeight w:val="2408"/>
        </w:trPr>
        <w:tc>
          <w:tcPr>
            <w:tcW w:w="828" w:type="dxa"/>
            <w:tcBorders>
              <w:top w:val="single" w:sz="4" w:space="0" w:color="auto"/>
              <w:left w:val="single" w:sz="4" w:space="0" w:color="auto"/>
              <w:bottom w:val="single" w:sz="4" w:space="0" w:color="auto"/>
              <w:right w:val="single" w:sz="4" w:space="0" w:color="auto"/>
            </w:tcBorders>
            <w:vAlign w:val="center"/>
            <w:hideMark/>
          </w:tcPr>
          <w:p w14:paraId="2239E804" w14:textId="7BAF4C8C" w:rsidR="002B6753" w:rsidRPr="00D51B36" w:rsidRDefault="002B6753" w:rsidP="002B6753">
            <w:pPr>
              <w:jc w:val="left"/>
              <w:rPr>
                <w:rFonts w:ascii="Arial" w:eastAsiaTheme="minorHAnsi" w:hAnsi="Arial" w:cs="Arial"/>
                <w:sz w:val="20"/>
              </w:rPr>
            </w:pPr>
            <w:r w:rsidRPr="00D51B36">
              <w:rPr>
                <w:rFonts w:ascii="Arial" w:eastAsiaTheme="minorHAnsi" w:hAnsi="Arial" w:cs="Arial"/>
                <w:sz w:val="20"/>
              </w:rPr>
              <w:lastRenderedPageBreak/>
              <w:t>2.1.13.</w:t>
            </w:r>
          </w:p>
        </w:tc>
        <w:tc>
          <w:tcPr>
            <w:tcW w:w="2087" w:type="dxa"/>
            <w:tcBorders>
              <w:top w:val="single" w:sz="4" w:space="0" w:color="auto"/>
              <w:left w:val="single" w:sz="4" w:space="0" w:color="auto"/>
              <w:bottom w:val="single" w:sz="4" w:space="0" w:color="auto"/>
              <w:right w:val="single" w:sz="4" w:space="0" w:color="auto"/>
            </w:tcBorders>
            <w:vAlign w:val="center"/>
          </w:tcPr>
          <w:p w14:paraId="2286AD5C" w14:textId="77777777" w:rsidR="002B6753" w:rsidRPr="00D51B36" w:rsidRDefault="002B6753" w:rsidP="002B6753">
            <w:pPr>
              <w:rPr>
                <w:rFonts w:ascii="Arial" w:eastAsiaTheme="minorHAnsi" w:hAnsi="Arial" w:cs="Arial"/>
                <w:sz w:val="20"/>
              </w:rPr>
            </w:pPr>
            <w:r w:rsidRPr="00D51B36">
              <w:rPr>
                <w:rFonts w:ascii="Arial" w:eastAsiaTheme="minorHAnsi" w:hAnsi="Arial" w:cs="Arial"/>
                <w:sz w:val="20"/>
              </w:rPr>
              <w:t>Kita</w:t>
            </w:r>
          </w:p>
        </w:tc>
        <w:tc>
          <w:tcPr>
            <w:tcW w:w="4365" w:type="dxa"/>
            <w:tcBorders>
              <w:top w:val="single" w:sz="4" w:space="0" w:color="auto"/>
              <w:left w:val="single" w:sz="4" w:space="0" w:color="auto"/>
              <w:bottom w:val="single" w:sz="4" w:space="0" w:color="auto"/>
              <w:right w:val="single" w:sz="4" w:space="0" w:color="auto"/>
            </w:tcBorders>
          </w:tcPr>
          <w:p w14:paraId="23B555F9"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Tikrinti Bendrovės pirmosios pagalbos rinkinių (vaistinėlių) būklę ir turinį.</w:t>
            </w:r>
          </w:p>
          <w:p w14:paraId="7EB00A18"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Tikrinti saugos ir sveikatos bei gaisrinės saugos ženklus, konsultuoti dėl ženklų parinkimo.</w:t>
            </w:r>
          </w:p>
          <w:p w14:paraId="4BB1E972"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Tikrinti paaukštinimo priemonių (kopėčių, lipynių ir kt.) patikros aktus, žurnalus.</w:t>
            </w:r>
          </w:p>
          <w:p w14:paraId="03559096" w14:textId="77777777" w:rsidR="002B6753" w:rsidRPr="00D51B36" w:rsidRDefault="002B6753" w:rsidP="002B6753">
            <w:pPr>
              <w:rPr>
                <w:rFonts w:ascii="Arial" w:eastAsiaTheme="minorHAnsi" w:hAnsi="Arial" w:cs="Arial"/>
                <w:sz w:val="20"/>
              </w:rPr>
            </w:pPr>
            <w:r w:rsidRPr="00D51B36">
              <w:rPr>
                <w:rFonts w:ascii="Arial" w:eastAsiaTheme="minorHAnsi" w:hAnsi="Arial" w:cs="Arial"/>
                <w:sz w:val="20"/>
              </w:rPr>
              <w:t>Atlikti evakuacijos planų auditą ir esant poreikiui organizuoti jų koregavimą.</w:t>
            </w:r>
          </w:p>
          <w:p w14:paraId="049879A0"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Periodiškai kontroliuoti evakuacinių išėjimų tvarkingumą.</w:t>
            </w:r>
          </w:p>
          <w:p w14:paraId="687EAC44" w14:textId="3B0B8370"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Teikti kitas, neišvardytas paslaugas, kurias Lietuvos Respublikos teisės aktai priskiria DSS, CS ir GS funkcijoms.</w:t>
            </w:r>
          </w:p>
        </w:tc>
        <w:tc>
          <w:tcPr>
            <w:tcW w:w="2348" w:type="dxa"/>
            <w:tcBorders>
              <w:top w:val="single" w:sz="4" w:space="0" w:color="auto"/>
              <w:left w:val="single" w:sz="4" w:space="0" w:color="auto"/>
              <w:bottom w:val="single" w:sz="4" w:space="0" w:color="auto"/>
              <w:right w:val="single" w:sz="4" w:space="0" w:color="auto"/>
            </w:tcBorders>
            <w:vAlign w:val="center"/>
          </w:tcPr>
          <w:p w14:paraId="5EA38EEF" w14:textId="77777777" w:rsidR="002B6753" w:rsidRPr="00D51B36" w:rsidRDefault="002B6753" w:rsidP="002B6753">
            <w:pPr>
              <w:autoSpaceDE w:val="0"/>
              <w:autoSpaceDN w:val="0"/>
              <w:adjustRightInd w:val="0"/>
              <w:rPr>
                <w:rFonts w:ascii="Arial" w:eastAsiaTheme="minorHAnsi" w:hAnsi="Arial" w:cs="Arial"/>
                <w:sz w:val="20"/>
              </w:rPr>
            </w:pPr>
            <w:r w:rsidRPr="00D51B36">
              <w:rPr>
                <w:rFonts w:ascii="Arial" w:eastAsiaTheme="minorHAnsi" w:hAnsi="Arial" w:cs="Arial"/>
                <w:sz w:val="20"/>
              </w:rPr>
              <w:t>Apsilankymų metu ir pagal poreikį</w:t>
            </w:r>
          </w:p>
        </w:tc>
      </w:tr>
    </w:tbl>
    <w:p w14:paraId="361122C4" w14:textId="77777777" w:rsidR="00623206" w:rsidRPr="00D51B36" w:rsidRDefault="00623206" w:rsidP="00623206">
      <w:pPr>
        <w:pStyle w:val="Bodytext1"/>
        <w:shd w:val="clear" w:color="auto" w:fill="auto"/>
        <w:tabs>
          <w:tab w:val="left" w:pos="0"/>
        </w:tabs>
        <w:spacing w:before="0" w:after="0" w:line="240" w:lineRule="auto"/>
        <w:ind w:right="55" w:firstLine="0"/>
        <w:jc w:val="both"/>
        <w:rPr>
          <w:rFonts w:ascii="Arial" w:hAnsi="Arial" w:cs="Arial"/>
          <w:sz w:val="20"/>
          <w:szCs w:val="20"/>
        </w:rPr>
      </w:pPr>
    </w:p>
    <w:p w14:paraId="1BECDD94" w14:textId="193B76F9" w:rsidR="00F308F6" w:rsidRPr="00D51B36" w:rsidRDefault="00F308F6"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szCs w:val="20"/>
        </w:rPr>
        <w:t xml:space="preserve">2.2. </w:t>
      </w:r>
      <w:r w:rsidRPr="00D51B36">
        <w:rPr>
          <w:rFonts w:ascii="Arial" w:hAnsi="Arial" w:cs="Arial"/>
          <w:sz w:val="20"/>
        </w:rPr>
        <w:t xml:space="preserve">Darbo ir gaisrinės saugos informacinės sistemos </w:t>
      </w:r>
      <w:r w:rsidR="00D86567" w:rsidRPr="00D51B36">
        <w:rPr>
          <w:rFonts w:ascii="Arial" w:hAnsi="Arial" w:cs="Arial"/>
          <w:sz w:val="20"/>
        </w:rPr>
        <w:t xml:space="preserve">(toliau – Sistema) </w:t>
      </w:r>
      <w:r w:rsidRPr="00D51B36">
        <w:rPr>
          <w:rFonts w:ascii="Arial" w:hAnsi="Arial" w:cs="Arial"/>
          <w:sz w:val="20"/>
        </w:rPr>
        <w:t>nuomos bei priežiūros ir konsultavimo paslaugos</w:t>
      </w:r>
    </w:p>
    <w:tbl>
      <w:tblPr>
        <w:tblStyle w:val="Lentelstinklelis"/>
        <w:tblW w:w="0" w:type="auto"/>
        <w:tblInd w:w="0" w:type="dxa"/>
        <w:tblLayout w:type="fixed"/>
        <w:tblLook w:val="04A0" w:firstRow="1" w:lastRow="0" w:firstColumn="1" w:lastColumn="0" w:noHBand="0" w:noVBand="1"/>
      </w:tblPr>
      <w:tblGrid>
        <w:gridCol w:w="1696"/>
        <w:gridCol w:w="1418"/>
        <w:gridCol w:w="6514"/>
      </w:tblGrid>
      <w:tr w:rsidR="00D86567" w:rsidRPr="00D51B36" w14:paraId="10FCBA58" w14:textId="77777777" w:rsidTr="00254EF3">
        <w:tc>
          <w:tcPr>
            <w:tcW w:w="1696" w:type="dxa"/>
            <w:vMerge w:val="restart"/>
            <w:vAlign w:val="center"/>
          </w:tcPr>
          <w:p w14:paraId="72B5A783" w14:textId="3670211D"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2.2.1. Sistemos pasiekiamumas</w:t>
            </w:r>
          </w:p>
        </w:tc>
        <w:tc>
          <w:tcPr>
            <w:tcW w:w="7932" w:type="dxa"/>
            <w:gridSpan w:val="2"/>
          </w:tcPr>
          <w:p w14:paraId="3DE839C3" w14:textId="502AF514"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Sistema Pirkėjui turi būti paruošta Paslaugos t</w:t>
            </w:r>
            <w:r w:rsidR="002B6753" w:rsidRPr="00D51B36">
              <w:rPr>
                <w:rFonts w:ascii="Arial" w:hAnsi="Arial" w:cs="Arial"/>
                <w:sz w:val="20"/>
              </w:rPr>
              <w:t>ei</w:t>
            </w:r>
            <w:r w:rsidRPr="00D51B36">
              <w:rPr>
                <w:rFonts w:ascii="Arial" w:hAnsi="Arial" w:cs="Arial"/>
                <w:sz w:val="20"/>
              </w:rPr>
              <w:t xml:space="preserve">kėjo virtualiame serveryje per </w:t>
            </w:r>
            <w:r w:rsidR="00792556" w:rsidRPr="00D51B36">
              <w:rPr>
                <w:rFonts w:ascii="Arial" w:hAnsi="Arial" w:cs="Arial"/>
                <w:sz w:val="20"/>
              </w:rPr>
              <w:t>5</w:t>
            </w:r>
            <w:r w:rsidRPr="00D51B36">
              <w:rPr>
                <w:rFonts w:ascii="Arial" w:hAnsi="Arial" w:cs="Arial"/>
                <w:sz w:val="20"/>
              </w:rPr>
              <w:t xml:space="preserve"> (</w:t>
            </w:r>
            <w:r w:rsidR="00792556" w:rsidRPr="00D51B36">
              <w:rPr>
                <w:rFonts w:ascii="Arial" w:hAnsi="Arial" w:cs="Arial"/>
                <w:sz w:val="20"/>
              </w:rPr>
              <w:t>penkias</w:t>
            </w:r>
            <w:r w:rsidRPr="00D51B36">
              <w:rPr>
                <w:rFonts w:ascii="Arial" w:hAnsi="Arial" w:cs="Arial"/>
                <w:sz w:val="20"/>
              </w:rPr>
              <w:t xml:space="preserve">) </w:t>
            </w:r>
            <w:r w:rsidR="00792556" w:rsidRPr="00D51B36">
              <w:rPr>
                <w:rFonts w:ascii="Arial" w:hAnsi="Arial" w:cs="Arial"/>
                <w:sz w:val="20"/>
              </w:rPr>
              <w:t>darbo dienas</w:t>
            </w:r>
            <w:r w:rsidRPr="00D51B36">
              <w:rPr>
                <w:rFonts w:ascii="Arial" w:hAnsi="Arial" w:cs="Arial"/>
                <w:sz w:val="20"/>
              </w:rPr>
              <w:t xml:space="preserve"> nuo Sutarties pasirašymo dienos. </w:t>
            </w:r>
          </w:p>
        </w:tc>
      </w:tr>
      <w:tr w:rsidR="00D86567" w:rsidRPr="00D51B36" w14:paraId="5EB101B1" w14:textId="77777777" w:rsidTr="00D86567">
        <w:tc>
          <w:tcPr>
            <w:tcW w:w="1696" w:type="dxa"/>
            <w:vMerge/>
          </w:tcPr>
          <w:p w14:paraId="3D8E56C6" w14:textId="77777777"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18A3CB0A" w14:textId="4724985D"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 xml:space="preserve">Sistemos priežiūros paslaugos teikiamos </w:t>
            </w:r>
            <w:r w:rsidR="00022F97" w:rsidRPr="00D51B36">
              <w:rPr>
                <w:rFonts w:ascii="Arial" w:hAnsi="Arial" w:cs="Arial"/>
                <w:sz w:val="20"/>
              </w:rPr>
              <w:t>24</w:t>
            </w:r>
            <w:r w:rsidRPr="00D51B36">
              <w:rPr>
                <w:rFonts w:ascii="Arial" w:hAnsi="Arial" w:cs="Arial"/>
                <w:sz w:val="20"/>
              </w:rPr>
              <w:t xml:space="preserve"> mėn. nuo Sutarties pasirašymo</w:t>
            </w:r>
            <w:r w:rsidR="00715AAB" w:rsidRPr="00D51B36">
              <w:rPr>
                <w:rFonts w:ascii="Arial" w:hAnsi="Arial" w:cs="Arial"/>
                <w:sz w:val="20"/>
              </w:rPr>
              <w:t>.</w:t>
            </w:r>
            <w:r w:rsidR="00715AAB" w:rsidRPr="00D51B36">
              <w:rPr>
                <w:rFonts w:ascii="Arial" w:hAnsi="Arial" w:cs="Arial"/>
                <w:sz w:val="20"/>
                <w:szCs w:val="20"/>
              </w:rPr>
              <w:t xml:space="preserve"> Pasibaigus </w:t>
            </w:r>
            <w:r w:rsidR="007C3666">
              <w:rPr>
                <w:rFonts w:ascii="Arial" w:hAnsi="Arial" w:cs="Arial"/>
                <w:sz w:val="20"/>
                <w:szCs w:val="20"/>
              </w:rPr>
              <w:t>S</w:t>
            </w:r>
            <w:r w:rsidR="00715AAB" w:rsidRPr="00D51B36">
              <w:rPr>
                <w:rFonts w:ascii="Arial" w:hAnsi="Arial" w:cs="Arial"/>
                <w:sz w:val="20"/>
                <w:szCs w:val="20"/>
              </w:rPr>
              <w:t>utarties galiojimui, turi būti užtikrinama galimybė be</w:t>
            </w:r>
            <w:r w:rsidR="00715AAB" w:rsidRPr="00980202">
              <w:rPr>
                <w:rFonts w:ascii="Arial" w:hAnsi="Arial" w:cs="Arial"/>
                <w:sz w:val="20"/>
                <w:szCs w:val="20"/>
              </w:rPr>
              <w:t xml:space="preserve">nt </w:t>
            </w:r>
            <w:r w:rsidR="00FF43DE" w:rsidRPr="00980202">
              <w:rPr>
                <w:rFonts w:ascii="Arial" w:hAnsi="Arial" w:cs="Arial"/>
                <w:sz w:val="20"/>
                <w:szCs w:val="20"/>
              </w:rPr>
              <w:t>1</w:t>
            </w:r>
            <w:r w:rsidR="00715AAB" w:rsidRPr="00D51B36">
              <w:rPr>
                <w:rFonts w:ascii="Arial" w:hAnsi="Arial" w:cs="Arial"/>
                <w:sz w:val="20"/>
                <w:szCs w:val="20"/>
              </w:rPr>
              <w:t xml:space="preserve"> mėn. Pirkėjo DSS specialistui ir / arba Bendrovės vadovui atsiimti Pirkėjo paskyroje sukauptus duomenis, užtikrinant Sistemoje atliktų veiksmų ir sukauptų duomenų pasiekiamumą ir vientisumą.</w:t>
            </w:r>
          </w:p>
        </w:tc>
      </w:tr>
      <w:tr w:rsidR="00D86567" w:rsidRPr="00D51B36" w14:paraId="18774DE9" w14:textId="77777777" w:rsidTr="00D86567">
        <w:tc>
          <w:tcPr>
            <w:tcW w:w="1696" w:type="dxa"/>
            <w:vMerge/>
          </w:tcPr>
          <w:p w14:paraId="4A8586E7" w14:textId="77777777"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7F9529F3" w14:textId="6F9ACD0A"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Sistema turi būti pasiekiama interneto naršyklėje Tiekėjo nurodytu adresu, pasirinkus Pirkėjui skirtą paskyrą.</w:t>
            </w:r>
          </w:p>
        </w:tc>
      </w:tr>
      <w:tr w:rsidR="00D86567" w:rsidRPr="00D51B36" w14:paraId="64452086" w14:textId="77777777" w:rsidTr="00D86567">
        <w:tc>
          <w:tcPr>
            <w:tcW w:w="1696" w:type="dxa"/>
            <w:vMerge/>
          </w:tcPr>
          <w:p w14:paraId="33F49639" w14:textId="77777777"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4933D37C" w14:textId="5ADCC633"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Prisijungiant prie Sistemos privalo būti naudojamas https protokolas</w:t>
            </w:r>
          </w:p>
        </w:tc>
      </w:tr>
      <w:tr w:rsidR="00D86567" w:rsidRPr="00D51B36" w14:paraId="470D7DD4" w14:textId="77777777" w:rsidTr="00D86567">
        <w:tc>
          <w:tcPr>
            <w:tcW w:w="1696" w:type="dxa"/>
            <w:vMerge/>
          </w:tcPr>
          <w:p w14:paraId="4AFDA4C6" w14:textId="77777777"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7FA70F93" w14:textId="0A882A4F"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 xml:space="preserve">Sistema turi būti pasiekiama naujausiomis naršyklių Mozilla Firefox, Opera, Google Chrome, Microsoft </w:t>
            </w:r>
            <w:proofErr w:type="spellStart"/>
            <w:r w:rsidRPr="00D51B36">
              <w:rPr>
                <w:rFonts w:ascii="Arial" w:hAnsi="Arial" w:cs="Arial"/>
                <w:sz w:val="20"/>
              </w:rPr>
              <w:t>Edge</w:t>
            </w:r>
            <w:proofErr w:type="spellEnd"/>
            <w:r w:rsidRPr="00D51B36">
              <w:rPr>
                <w:rFonts w:ascii="Arial" w:hAnsi="Arial" w:cs="Arial"/>
                <w:sz w:val="20"/>
              </w:rPr>
              <w:t>, Safari versijomis. Sistema turi veikti mobiliojoje aplinkoje.</w:t>
            </w:r>
          </w:p>
        </w:tc>
      </w:tr>
      <w:tr w:rsidR="00D86567" w:rsidRPr="00D51B36" w14:paraId="7D590546" w14:textId="77777777" w:rsidTr="00D86567">
        <w:tc>
          <w:tcPr>
            <w:tcW w:w="1696" w:type="dxa"/>
            <w:vMerge/>
          </w:tcPr>
          <w:p w14:paraId="6BA0F891" w14:textId="77777777"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196CC89E" w14:textId="4BEE21DB"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Sistemos naudotojo sąsaja (meniu, ekraninės formos bei Sistemos pranešimai) privalo būti pateikiama lietuvių kalba.</w:t>
            </w:r>
          </w:p>
        </w:tc>
      </w:tr>
      <w:tr w:rsidR="00D86567" w:rsidRPr="00D51B36" w14:paraId="0A301DFD" w14:textId="77777777" w:rsidTr="00D86567">
        <w:tc>
          <w:tcPr>
            <w:tcW w:w="1696" w:type="dxa"/>
            <w:vMerge/>
          </w:tcPr>
          <w:p w14:paraId="5B2C5141" w14:textId="77777777"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4E360A25" w14:textId="7526C9B4" w:rsidR="00D86567" w:rsidRPr="00D51B36" w:rsidRDefault="00D86567" w:rsidP="00623206">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Darbuotojų skaičius – iki 3</w:t>
            </w:r>
            <w:r w:rsidR="00E10D92" w:rsidRPr="00D51B36">
              <w:rPr>
                <w:rFonts w:ascii="Arial" w:hAnsi="Arial" w:cs="Arial"/>
                <w:sz w:val="20"/>
              </w:rPr>
              <w:t>6</w:t>
            </w:r>
            <w:r w:rsidRPr="00D51B36">
              <w:rPr>
                <w:rFonts w:ascii="Arial" w:hAnsi="Arial" w:cs="Arial"/>
                <w:sz w:val="20"/>
              </w:rPr>
              <w:t>0.</w:t>
            </w:r>
          </w:p>
        </w:tc>
      </w:tr>
      <w:tr w:rsidR="005D053F" w:rsidRPr="00D51B36" w14:paraId="733A6521" w14:textId="77777777" w:rsidTr="00254EF3">
        <w:tc>
          <w:tcPr>
            <w:tcW w:w="1696" w:type="dxa"/>
            <w:vMerge w:val="restart"/>
            <w:vAlign w:val="center"/>
          </w:tcPr>
          <w:p w14:paraId="74A5E708" w14:textId="10C0B28E"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2.2.2. Sistemos funkcionalumas</w:t>
            </w:r>
          </w:p>
        </w:tc>
        <w:tc>
          <w:tcPr>
            <w:tcW w:w="7932" w:type="dxa"/>
            <w:gridSpan w:val="2"/>
          </w:tcPr>
          <w:p w14:paraId="1B9D0E4D" w14:textId="4F898D4E"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Prisijungimas prie Sistemos mobiliuoju telefonu ir el. paštu.</w:t>
            </w:r>
          </w:p>
        </w:tc>
      </w:tr>
      <w:tr w:rsidR="005D053F" w:rsidRPr="00D51B36" w14:paraId="5DAB6470" w14:textId="77777777" w:rsidTr="00254EF3">
        <w:tc>
          <w:tcPr>
            <w:tcW w:w="1696" w:type="dxa"/>
            <w:vMerge/>
            <w:vAlign w:val="center"/>
          </w:tcPr>
          <w:p w14:paraId="224695EE"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08F29784" w14:textId="19C07CA9"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Elektroninių dokumentų valdymas.</w:t>
            </w:r>
          </w:p>
        </w:tc>
      </w:tr>
      <w:tr w:rsidR="005D053F" w:rsidRPr="00D51B36" w14:paraId="537471AA" w14:textId="77777777" w:rsidTr="00254EF3">
        <w:tc>
          <w:tcPr>
            <w:tcW w:w="1696" w:type="dxa"/>
            <w:vMerge/>
            <w:vAlign w:val="center"/>
          </w:tcPr>
          <w:p w14:paraId="13391374"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0FABF8CC" w14:textId="087B1CFD"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Elektroninių dokumentų saugojimas, archyvavimas.</w:t>
            </w:r>
          </w:p>
        </w:tc>
      </w:tr>
      <w:tr w:rsidR="005D053F" w:rsidRPr="00D51B36" w14:paraId="7F1635DE" w14:textId="77777777" w:rsidTr="00254EF3">
        <w:tc>
          <w:tcPr>
            <w:tcW w:w="1696" w:type="dxa"/>
            <w:vMerge/>
            <w:vAlign w:val="center"/>
          </w:tcPr>
          <w:p w14:paraId="35397281"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77EAA058" w14:textId="13E6D118"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Galimybė priskirti dokumentus pagal pareigybes, padalinius ir pan.</w:t>
            </w:r>
          </w:p>
        </w:tc>
      </w:tr>
      <w:tr w:rsidR="005D053F" w:rsidRPr="00D51B36" w14:paraId="5EE41528" w14:textId="77777777" w:rsidTr="00254EF3">
        <w:tc>
          <w:tcPr>
            <w:tcW w:w="1696" w:type="dxa"/>
            <w:vMerge/>
            <w:vAlign w:val="center"/>
          </w:tcPr>
          <w:p w14:paraId="121D870D"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11D2CBE0" w14:textId="7613D539"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Susipažinimo su dokumentais periodiškumo nustatymo galimybė.</w:t>
            </w:r>
          </w:p>
        </w:tc>
      </w:tr>
      <w:tr w:rsidR="005D053F" w:rsidRPr="00D51B36" w14:paraId="322DFDB3" w14:textId="77777777" w:rsidTr="00254EF3">
        <w:tc>
          <w:tcPr>
            <w:tcW w:w="1696" w:type="dxa"/>
            <w:vMerge/>
            <w:vAlign w:val="center"/>
          </w:tcPr>
          <w:p w14:paraId="6F0C95FE"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50E311C8" w14:textId="348F0AA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Automatiniai priminimai apie neatliktas užduotis darbuotojams el. paštu ir / arba SMS žinutėmis.</w:t>
            </w:r>
          </w:p>
        </w:tc>
      </w:tr>
      <w:tr w:rsidR="005D053F" w:rsidRPr="00D51B36" w14:paraId="7B33EC36" w14:textId="77777777" w:rsidTr="00254EF3">
        <w:tc>
          <w:tcPr>
            <w:tcW w:w="1696" w:type="dxa"/>
            <w:vMerge/>
            <w:vAlign w:val="center"/>
          </w:tcPr>
          <w:p w14:paraId="296A7FEA"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75B9FD36" w14:textId="6E986548"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Automatizuota susipažinimo su dokumentais kontrolė, veiksmų atsekamumas.</w:t>
            </w:r>
          </w:p>
        </w:tc>
      </w:tr>
      <w:tr w:rsidR="005D053F" w:rsidRPr="00D51B36" w14:paraId="58F407CF" w14:textId="77777777" w:rsidTr="00254EF3">
        <w:tc>
          <w:tcPr>
            <w:tcW w:w="1696" w:type="dxa"/>
            <w:vMerge/>
            <w:vAlign w:val="center"/>
          </w:tcPr>
          <w:p w14:paraId="11F9CD87"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374E7BE6" w14:textId="67727955"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Atsakymų į žinių patikrinimo testus analizė.</w:t>
            </w:r>
          </w:p>
        </w:tc>
      </w:tr>
      <w:tr w:rsidR="005D053F" w:rsidRPr="00D51B36" w14:paraId="090229A6" w14:textId="77777777" w:rsidTr="00254EF3">
        <w:tc>
          <w:tcPr>
            <w:tcW w:w="1696" w:type="dxa"/>
            <w:vMerge/>
            <w:vAlign w:val="center"/>
          </w:tcPr>
          <w:p w14:paraId="24DC8790"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3B49605A" w14:textId="20F3048E"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Individualizuotų suvestinių formavimas Bendrovės vadovui, padalinių vadovams, DSS specialistams.</w:t>
            </w:r>
          </w:p>
        </w:tc>
      </w:tr>
      <w:tr w:rsidR="005D053F" w:rsidRPr="00D51B36" w14:paraId="65787166" w14:textId="77777777" w:rsidTr="00254EF3">
        <w:tc>
          <w:tcPr>
            <w:tcW w:w="1696" w:type="dxa"/>
            <w:vMerge/>
            <w:vAlign w:val="center"/>
          </w:tcPr>
          <w:p w14:paraId="33048DB0"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50BC5E3F" w14:textId="2602768E"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Darbuotojų sveikatos tikrinimų kontrolė, lankstus sveikatos tikrinimo grafiko generavimas.</w:t>
            </w:r>
          </w:p>
        </w:tc>
      </w:tr>
      <w:tr w:rsidR="005D053F" w:rsidRPr="00D51B36" w14:paraId="2895910F" w14:textId="77777777" w:rsidTr="00254EF3">
        <w:tc>
          <w:tcPr>
            <w:tcW w:w="1696" w:type="dxa"/>
            <w:vMerge/>
            <w:vAlign w:val="center"/>
          </w:tcPr>
          <w:p w14:paraId="58A34014"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09DE19EF" w14:textId="478AFD8D"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Dokumentų pasirašymas pažangiuoju sistemos parašu.</w:t>
            </w:r>
          </w:p>
        </w:tc>
      </w:tr>
      <w:tr w:rsidR="005D053F" w:rsidRPr="00D51B36" w14:paraId="0C89EBCE" w14:textId="77777777" w:rsidTr="00254EF3">
        <w:tc>
          <w:tcPr>
            <w:tcW w:w="1696" w:type="dxa"/>
            <w:vMerge/>
            <w:vAlign w:val="center"/>
          </w:tcPr>
          <w:p w14:paraId="0CEABEE0"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24A9435C" w14:textId="41144F09"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Elektroninių instruktavimų, mokymų, testų vykdymo galimybė.</w:t>
            </w:r>
          </w:p>
        </w:tc>
      </w:tr>
      <w:tr w:rsidR="005D053F" w:rsidRPr="00D51B36" w14:paraId="4D13FFC6" w14:textId="77777777" w:rsidTr="00254EF3">
        <w:tc>
          <w:tcPr>
            <w:tcW w:w="1696" w:type="dxa"/>
            <w:vMerge/>
            <w:vAlign w:val="center"/>
          </w:tcPr>
          <w:p w14:paraId="2227E6F9"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6FD4AD94" w14:textId="2BFEA976"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Elektroninių instruktavimų, sveikatos tikrinimų, mokymų / testų kontrolės galimybė.</w:t>
            </w:r>
          </w:p>
        </w:tc>
      </w:tr>
      <w:tr w:rsidR="005D053F" w:rsidRPr="00D51B36" w14:paraId="0D1374DF" w14:textId="77777777" w:rsidTr="00254EF3">
        <w:tc>
          <w:tcPr>
            <w:tcW w:w="1696" w:type="dxa"/>
            <w:vMerge/>
            <w:vAlign w:val="center"/>
          </w:tcPr>
          <w:p w14:paraId="13483642"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545647F5" w14:textId="63B7F040"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Galimybė kurti klausimynus.</w:t>
            </w:r>
          </w:p>
        </w:tc>
      </w:tr>
      <w:tr w:rsidR="005D053F" w:rsidRPr="00D51B36" w14:paraId="57E76A8B" w14:textId="77777777" w:rsidTr="00254EF3">
        <w:tc>
          <w:tcPr>
            <w:tcW w:w="1696" w:type="dxa"/>
            <w:vMerge/>
            <w:vAlign w:val="center"/>
          </w:tcPr>
          <w:p w14:paraId="3E7753F2"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02DC48F4" w14:textId="2288C608"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Galimybė kurti testus.</w:t>
            </w:r>
          </w:p>
        </w:tc>
      </w:tr>
      <w:tr w:rsidR="005D053F" w:rsidRPr="00D51B36" w14:paraId="1D13AC3A" w14:textId="77777777" w:rsidTr="00254EF3">
        <w:tc>
          <w:tcPr>
            <w:tcW w:w="1696" w:type="dxa"/>
            <w:vMerge/>
            <w:vAlign w:val="center"/>
          </w:tcPr>
          <w:p w14:paraId="63EF2F49"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69F5FDBA" w14:textId="7421E144"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Galimybė kurti registrus (incidentų registravimui, pažymėjimų kontrolei ir pan.).</w:t>
            </w:r>
          </w:p>
        </w:tc>
      </w:tr>
      <w:tr w:rsidR="005D053F" w:rsidRPr="00D51B36" w14:paraId="7EDE88BB" w14:textId="77777777" w:rsidTr="00254EF3">
        <w:tc>
          <w:tcPr>
            <w:tcW w:w="1696" w:type="dxa"/>
            <w:vMerge/>
            <w:vAlign w:val="center"/>
          </w:tcPr>
          <w:p w14:paraId="01A25AC3"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4C80A8F4" w14:textId="49D9EA50"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 xml:space="preserve">Asmeninių apsaugos priemonių apskaitos funkcionalumas. Galimybė </w:t>
            </w:r>
            <w:r w:rsidR="003B512A" w:rsidRPr="00D51B36">
              <w:rPr>
                <w:rFonts w:ascii="Arial" w:hAnsi="Arial" w:cs="Arial"/>
                <w:sz w:val="20"/>
                <w:szCs w:val="20"/>
              </w:rPr>
              <w:t>vykdyti</w:t>
            </w:r>
            <w:r w:rsidRPr="00D51B36">
              <w:rPr>
                <w:rFonts w:ascii="Arial" w:hAnsi="Arial" w:cs="Arial"/>
                <w:sz w:val="20"/>
                <w:szCs w:val="20"/>
              </w:rPr>
              <w:t xml:space="preserve"> darbuotojams išduotų apsaugos priemonių apskaitą.</w:t>
            </w:r>
          </w:p>
        </w:tc>
      </w:tr>
      <w:tr w:rsidR="005D053F" w:rsidRPr="00D51B36" w14:paraId="74F4E57E" w14:textId="77777777" w:rsidTr="00254EF3">
        <w:tc>
          <w:tcPr>
            <w:tcW w:w="1696" w:type="dxa"/>
            <w:vMerge/>
            <w:vAlign w:val="center"/>
          </w:tcPr>
          <w:p w14:paraId="3A306F69"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6F2EE430" w14:textId="749DCD29"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Automatinis elektroninių žurnalų pildymas.</w:t>
            </w:r>
          </w:p>
        </w:tc>
      </w:tr>
      <w:tr w:rsidR="005D053F" w:rsidRPr="00D51B36" w14:paraId="3737C48B" w14:textId="77777777" w:rsidTr="00254EF3">
        <w:tc>
          <w:tcPr>
            <w:tcW w:w="1696" w:type="dxa"/>
            <w:vMerge/>
            <w:vAlign w:val="center"/>
          </w:tcPr>
          <w:p w14:paraId="72150DE1"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2CC25B5D" w14:textId="40569A6D"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Ataskaitų formavimas. Ataskaitų formavimas p</w:t>
            </w:r>
            <w:r w:rsidR="00D226FF" w:rsidRPr="00D51B36">
              <w:rPr>
                <w:rFonts w:ascii="Arial" w:hAnsi="Arial" w:cs="Arial"/>
                <w:sz w:val="20"/>
                <w:szCs w:val="20"/>
              </w:rPr>
              <w:t>agal</w:t>
            </w:r>
            <w:r w:rsidRPr="00D51B36">
              <w:rPr>
                <w:rFonts w:ascii="Arial" w:hAnsi="Arial" w:cs="Arial"/>
                <w:sz w:val="20"/>
                <w:szCs w:val="20"/>
              </w:rPr>
              <w:t xml:space="preserve"> filtrus, ataskaitų formavimas (išsaugojimas) </w:t>
            </w:r>
            <w:proofErr w:type="spellStart"/>
            <w:r w:rsidRPr="00D51B36">
              <w:rPr>
                <w:rFonts w:ascii="Arial" w:hAnsi="Arial" w:cs="Arial"/>
                <w:sz w:val="20"/>
                <w:szCs w:val="20"/>
              </w:rPr>
              <w:t>pdf</w:t>
            </w:r>
            <w:proofErr w:type="spellEnd"/>
            <w:r w:rsidRPr="00D51B36">
              <w:rPr>
                <w:rFonts w:ascii="Arial" w:hAnsi="Arial" w:cs="Arial"/>
                <w:sz w:val="20"/>
                <w:szCs w:val="20"/>
              </w:rPr>
              <w:t xml:space="preserve"> ir (arba) </w:t>
            </w:r>
            <w:proofErr w:type="spellStart"/>
            <w:r w:rsidRPr="00D51B36">
              <w:rPr>
                <w:rFonts w:ascii="Arial" w:hAnsi="Arial" w:cs="Arial"/>
                <w:sz w:val="20"/>
                <w:szCs w:val="20"/>
              </w:rPr>
              <w:t>docx</w:t>
            </w:r>
            <w:proofErr w:type="spellEnd"/>
            <w:r w:rsidRPr="00D51B36">
              <w:rPr>
                <w:rFonts w:ascii="Arial" w:hAnsi="Arial" w:cs="Arial"/>
                <w:sz w:val="20"/>
                <w:szCs w:val="20"/>
              </w:rPr>
              <w:t xml:space="preserve">, ir (arba) </w:t>
            </w:r>
            <w:proofErr w:type="spellStart"/>
            <w:r w:rsidRPr="00D51B36">
              <w:rPr>
                <w:rFonts w:ascii="Arial" w:hAnsi="Arial" w:cs="Arial"/>
                <w:sz w:val="20"/>
                <w:szCs w:val="20"/>
              </w:rPr>
              <w:t>xlsx</w:t>
            </w:r>
            <w:proofErr w:type="spellEnd"/>
            <w:r w:rsidRPr="00D51B36">
              <w:rPr>
                <w:rFonts w:ascii="Arial" w:hAnsi="Arial" w:cs="Arial"/>
                <w:sz w:val="20"/>
                <w:szCs w:val="20"/>
              </w:rPr>
              <w:t xml:space="preserve"> formatu</w:t>
            </w:r>
          </w:p>
        </w:tc>
      </w:tr>
      <w:tr w:rsidR="005D053F" w:rsidRPr="00D51B36" w14:paraId="237D8076" w14:textId="77777777" w:rsidTr="00254EF3">
        <w:tc>
          <w:tcPr>
            <w:tcW w:w="1696" w:type="dxa"/>
            <w:vMerge/>
            <w:vAlign w:val="center"/>
          </w:tcPr>
          <w:p w14:paraId="717BE674"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3944E7CD" w14:textId="42A41180"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Duomenų filtravimas pagal pavardes, padalinius, pareigybes ir kt.</w:t>
            </w:r>
          </w:p>
        </w:tc>
      </w:tr>
      <w:tr w:rsidR="005D053F" w:rsidRPr="00D51B36" w14:paraId="3292F61E" w14:textId="77777777" w:rsidTr="00254EF3">
        <w:tc>
          <w:tcPr>
            <w:tcW w:w="1696" w:type="dxa"/>
            <w:vMerge/>
            <w:vAlign w:val="center"/>
          </w:tcPr>
          <w:p w14:paraId="60ECEB59" w14:textId="77777777"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7C0DA57F" w14:textId="2EBB9995" w:rsidR="005D053F" w:rsidRPr="00D51B36" w:rsidRDefault="005D053F" w:rsidP="008D3308">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 xml:space="preserve">Galimybė importuoti darbuotojų duomenis </w:t>
            </w:r>
            <w:proofErr w:type="spellStart"/>
            <w:r w:rsidRPr="00D51B36">
              <w:rPr>
                <w:rFonts w:ascii="Arial" w:hAnsi="Arial" w:cs="Arial"/>
                <w:sz w:val="20"/>
                <w:szCs w:val="20"/>
              </w:rPr>
              <w:t>xlsx</w:t>
            </w:r>
            <w:proofErr w:type="spellEnd"/>
            <w:r w:rsidRPr="00D51B36">
              <w:rPr>
                <w:rFonts w:ascii="Arial" w:hAnsi="Arial" w:cs="Arial"/>
                <w:sz w:val="20"/>
                <w:szCs w:val="20"/>
              </w:rPr>
              <w:t xml:space="preserve"> formatu.</w:t>
            </w:r>
          </w:p>
        </w:tc>
      </w:tr>
      <w:tr w:rsidR="005D053F" w:rsidRPr="00D51B36" w14:paraId="4598D561" w14:textId="77777777" w:rsidTr="00254EF3">
        <w:tc>
          <w:tcPr>
            <w:tcW w:w="1696" w:type="dxa"/>
            <w:vMerge/>
            <w:vAlign w:val="center"/>
          </w:tcPr>
          <w:p w14:paraId="110BDD82" w14:textId="77777777" w:rsidR="005D053F" w:rsidRPr="00D51B36" w:rsidRDefault="005D053F" w:rsidP="005D053F">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0F3D815F" w14:textId="4B9EA8CA" w:rsidR="005D053F" w:rsidRPr="00D51B36" w:rsidRDefault="005D053F" w:rsidP="005D053F">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Sistemoje turi būti realizuotos skirtingos naudotojų rolės: Sistemos administratorius (DSS specialistas); Darbuotojas, Padalinio vadovas, Bendrovės vadovas.</w:t>
            </w:r>
          </w:p>
        </w:tc>
      </w:tr>
      <w:tr w:rsidR="005D053F" w:rsidRPr="00D51B36" w14:paraId="27C23A54" w14:textId="77777777" w:rsidTr="00254EF3">
        <w:tc>
          <w:tcPr>
            <w:tcW w:w="1696" w:type="dxa"/>
            <w:vMerge/>
            <w:vAlign w:val="center"/>
          </w:tcPr>
          <w:p w14:paraId="18F7AF24" w14:textId="77777777" w:rsidR="005D053F" w:rsidRPr="00D51B36" w:rsidRDefault="005D053F" w:rsidP="005D053F">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7106AA5A" w14:textId="6493124C" w:rsidR="005D053F" w:rsidRPr="00D51B36" w:rsidRDefault="005D053F" w:rsidP="005D053F">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Konsultacijos</w:t>
            </w:r>
            <w:r w:rsidR="00980202">
              <w:rPr>
                <w:rFonts w:ascii="Arial" w:hAnsi="Arial" w:cs="Arial"/>
                <w:sz w:val="20"/>
                <w:szCs w:val="20"/>
              </w:rPr>
              <w:t xml:space="preserve"> </w:t>
            </w:r>
            <w:r w:rsidR="00FA581B" w:rsidRPr="00D51B36">
              <w:rPr>
                <w:rFonts w:ascii="Arial" w:hAnsi="Arial" w:cs="Arial"/>
                <w:sz w:val="20"/>
                <w:szCs w:val="20"/>
              </w:rPr>
              <w:t>S</w:t>
            </w:r>
            <w:r w:rsidRPr="00D51B36">
              <w:rPr>
                <w:rFonts w:ascii="Arial" w:hAnsi="Arial" w:cs="Arial"/>
                <w:sz w:val="20"/>
                <w:szCs w:val="20"/>
              </w:rPr>
              <w:t>istemos naudojimo klausimais.</w:t>
            </w:r>
          </w:p>
        </w:tc>
      </w:tr>
      <w:tr w:rsidR="005D053F" w:rsidRPr="00D51B36" w14:paraId="2C6C5FF0" w14:textId="77777777" w:rsidTr="00254EF3">
        <w:tc>
          <w:tcPr>
            <w:tcW w:w="1696" w:type="dxa"/>
            <w:vMerge/>
            <w:vAlign w:val="center"/>
          </w:tcPr>
          <w:p w14:paraId="23AF12B9" w14:textId="77777777" w:rsidR="005D053F" w:rsidRPr="00D51B36" w:rsidRDefault="005D053F" w:rsidP="005D053F">
            <w:pPr>
              <w:pStyle w:val="Bodytext1"/>
              <w:shd w:val="clear" w:color="auto" w:fill="auto"/>
              <w:tabs>
                <w:tab w:val="left" w:pos="0"/>
              </w:tabs>
              <w:spacing w:before="0" w:after="0" w:line="240" w:lineRule="auto"/>
              <w:ind w:right="55" w:firstLine="0"/>
              <w:jc w:val="both"/>
              <w:rPr>
                <w:rFonts w:ascii="Arial" w:hAnsi="Arial" w:cs="Arial"/>
                <w:sz w:val="20"/>
              </w:rPr>
            </w:pPr>
          </w:p>
        </w:tc>
        <w:tc>
          <w:tcPr>
            <w:tcW w:w="7932" w:type="dxa"/>
            <w:gridSpan w:val="2"/>
          </w:tcPr>
          <w:p w14:paraId="0E6DFC15" w14:textId="3AC27E11" w:rsidR="005D053F" w:rsidRPr="00D51B36" w:rsidRDefault="005D053F" w:rsidP="005D053F">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Darbuotojų saugos ir sveikatos bei gaisrinės saugos dokumentų bei testų šablonai.</w:t>
            </w:r>
          </w:p>
        </w:tc>
      </w:tr>
      <w:tr w:rsidR="0009294C" w:rsidRPr="00D51B36" w14:paraId="7FB2D273" w14:textId="77777777" w:rsidTr="00254EF3">
        <w:tc>
          <w:tcPr>
            <w:tcW w:w="1696" w:type="dxa"/>
            <w:vAlign w:val="center"/>
          </w:tcPr>
          <w:p w14:paraId="5F9562F4" w14:textId="3FC32A2B" w:rsidR="0009294C" w:rsidRPr="00980202"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r w:rsidRPr="00980202">
              <w:rPr>
                <w:rFonts w:ascii="Arial" w:hAnsi="Arial" w:cs="Arial"/>
                <w:sz w:val="20"/>
              </w:rPr>
              <w:t>2.2.3. Sistemos saugumo specifikacija</w:t>
            </w:r>
          </w:p>
        </w:tc>
        <w:tc>
          <w:tcPr>
            <w:tcW w:w="7932" w:type="dxa"/>
            <w:gridSpan w:val="2"/>
          </w:tcPr>
          <w:p w14:paraId="416E4580" w14:textId="77777777" w:rsidR="0009294C" w:rsidRPr="00980202"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980202">
              <w:rPr>
                <w:rFonts w:ascii="Arial" w:hAnsi="Arial" w:cs="Arial"/>
                <w:sz w:val="20"/>
                <w:szCs w:val="20"/>
              </w:rPr>
              <w:t xml:space="preserve">Paslaugos tiekėjo sistema turi atitikti Lietuvos Respublikos kibernetinio saugos įstatyme (KSĮ) numatytus reikalavimus, </w:t>
            </w:r>
            <w:proofErr w:type="spellStart"/>
            <w:r w:rsidRPr="00980202">
              <w:rPr>
                <w:rFonts w:ascii="Arial" w:hAnsi="Arial" w:cs="Arial"/>
                <w:sz w:val="20"/>
                <w:szCs w:val="20"/>
              </w:rPr>
              <w:t>t.y</w:t>
            </w:r>
            <w:proofErr w:type="spellEnd"/>
            <w:r w:rsidRPr="00980202">
              <w:rPr>
                <w:rFonts w:ascii="Arial" w:hAnsi="Arial" w:cs="Arial"/>
                <w:sz w:val="20"/>
                <w:szCs w:val="20"/>
              </w:rPr>
              <w:t>.:</w:t>
            </w:r>
          </w:p>
          <w:p w14:paraId="3E6D23F1" w14:textId="77777777" w:rsidR="0009294C" w:rsidRPr="00980202" w:rsidRDefault="0009294C" w:rsidP="0009294C">
            <w:pPr>
              <w:pStyle w:val="Bodytext1"/>
              <w:numPr>
                <w:ilvl w:val="0"/>
                <w:numId w:val="3"/>
              </w:numPr>
              <w:shd w:val="clear" w:color="auto" w:fill="auto"/>
              <w:tabs>
                <w:tab w:val="left" w:pos="0"/>
              </w:tabs>
              <w:spacing w:before="0" w:after="0" w:line="240" w:lineRule="auto"/>
              <w:ind w:right="55"/>
              <w:jc w:val="both"/>
              <w:rPr>
                <w:rFonts w:ascii="Arial" w:hAnsi="Arial" w:cs="Arial"/>
                <w:sz w:val="20"/>
                <w:szCs w:val="20"/>
              </w:rPr>
            </w:pPr>
            <w:r w:rsidRPr="00980202">
              <w:rPr>
                <w:rFonts w:ascii="Arial" w:hAnsi="Arial" w:cs="Arial"/>
                <w:sz w:val="20"/>
                <w:szCs w:val="20"/>
              </w:rPr>
              <w:t>turi būti fiksuojami visos veiklos žurnaliniai įrašai (parametrai surašyti KSĮ), saugomi ne trumpiau 90 d. ir apsaugoti nuo pakeitimų,</w:t>
            </w:r>
          </w:p>
          <w:p w14:paraId="7C08AE03" w14:textId="77777777" w:rsidR="0009294C" w:rsidRPr="00980202" w:rsidRDefault="0009294C" w:rsidP="0009294C">
            <w:pPr>
              <w:pStyle w:val="Bodytext1"/>
              <w:numPr>
                <w:ilvl w:val="0"/>
                <w:numId w:val="3"/>
              </w:numPr>
              <w:shd w:val="clear" w:color="auto" w:fill="auto"/>
              <w:tabs>
                <w:tab w:val="left" w:pos="0"/>
              </w:tabs>
              <w:spacing w:before="0" w:after="0" w:line="240" w:lineRule="auto"/>
              <w:ind w:right="55"/>
              <w:jc w:val="both"/>
              <w:rPr>
                <w:rFonts w:ascii="Arial" w:hAnsi="Arial" w:cs="Arial"/>
                <w:sz w:val="20"/>
                <w:szCs w:val="20"/>
              </w:rPr>
            </w:pPr>
            <w:r w:rsidRPr="00980202">
              <w:rPr>
                <w:rFonts w:ascii="Arial" w:hAnsi="Arial" w:cs="Arial"/>
                <w:sz w:val="20"/>
                <w:szCs w:val="20"/>
              </w:rPr>
              <w:t>paslaugos teikėjas turi turėti veiklos atkūrimo planą,</w:t>
            </w:r>
          </w:p>
          <w:p w14:paraId="7408A4A5" w14:textId="492AAEFC" w:rsidR="0009294C" w:rsidRPr="00980202" w:rsidRDefault="0009294C" w:rsidP="0009294C">
            <w:pPr>
              <w:pStyle w:val="Bodytext1"/>
              <w:numPr>
                <w:ilvl w:val="0"/>
                <w:numId w:val="3"/>
              </w:numPr>
              <w:shd w:val="clear" w:color="auto" w:fill="auto"/>
              <w:tabs>
                <w:tab w:val="left" w:pos="0"/>
              </w:tabs>
              <w:spacing w:before="0" w:after="0" w:line="240" w:lineRule="auto"/>
              <w:ind w:right="55"/>
              <w:jc w:val="both"/>
              <w:rPr>
                <w:rFonts w:ascii="Arial" w:hAnsi="Arial" w:cs="Arial"/>
                <w:sz w:val="20"/>
                <w:szCs w:val="20"/>
              </w:rPr>
            </w:pPr>
            <w:r w:rsidRPr="00980202">
              <w:rPr>
                <w:rFonts w:ascii="Arial" w:hAnsi="Arial" w:cs="Arial"/>
                <w:sz w:val="20"/>
                <w:szCs w:val="20"/>
              </w:rPr>
              <w:t>duomenys turi būti saugomi šifruotu pavidalu duomenų centruose, esančiuose ES geografinėje teritorijoje. Skirtingų klientų aplinkos (</w:t>
            </w:r>
            <w:r w:rsidRPr="00980202">
              <w:rPr>
                <w:rFonts w:ascii="Arial" w:hAnsi="Arial" w:cs="Arial"/>
                <w:i/>
                <w:iCs/>
                <w:sz w:val="20"/>
                <w:szCs w:val="20"/>
              </w:rPr>
              <w:t>tenant</w:t>
            </w:r>
            <w:r w:rsidRPr="00980202">
              <w:rPr>
                <w:rFonts w:ascii="Arial" w:hAnsi="Arial" w:cs="Arial"/>
                <w:sz w:val="20"/>
                <w:szCs w:val="20"/>
              </w:rPr>
              <w:t>) turi būti atskirtos. Turi būti daromos reguliarios duomenų atsarginės kopijos (archyviniai duomenys šifruojami),</w:t>
            </w:r>
          </w:p>
          <w:p w14:paraId="0AA13C04" w14:textId="2C8673E5" w:rsidR="0009294C" w:rsidRPr="00980202" w:rsidRDefault="0009294C" w:rsidP="0009294C">
            <w:pPr>
              <w:pStyle w:val="Bodytext1"/>
              <w:numPr>
                <w:ilvl w:val="0"/>
                <w:numId w:val="3"/>
              </w:numPr>
              <w:shd w:val="clear" w:color="auto" w:fill="auto"/>
              <w:tabs>
                <w:tab w:val="left" w:pos="0"/>
              </w:tabs>
              <w:spacing w:before="0" w:after="0" w:line="240" w:lineRule="auto"/>
              <w:ind w:right="55"/>
              <w:jc w:val="both"/>
              <w:rPr>
                <w:rFonts w:ascii="Arial" w:hAnsi="Arial" w:cs="Arial"/>
                <w:sz w:val="20"/>
                <w:szCs w:val="20"/>
              </w:rPr>
            </w:pPr>
            <w:r w:rsidRPr="00980202">
              <w:rPr>
                <w:rFonts w:ascii="Arial" w:hAnsi="Arial" w:cs="Arial"/>
                <w:sz w:val="20"/>
                <w:szCs w:val="20"/>
              </w:rPr>
              <w:t>duomenų apsikeitimas tarp Paslaugos tiekėjo ir Kliento turi vykti šifruotu kanalu, autentifikavimui turi būti naudojama dviejų faktorių autentifikavimo (MFA) technologija, naudojami slaptažodžiai turi atitikti KSĮ reikalavimus</w:t>
            </w:r>
            <w:r w:rsidR="00EC5709" w:rsidRPr="00980202">
              <w:rPr>
                <w:rFonts w:ascii="Arial" w:hAnsi="Arial" w:cs="Arial"/>
                <w:sz w:val="20"/>
                <w:szCs w:val="20"/>
              </w:rPr>
              <w:t>.</w:t>
            </w:r>
          </w:p>
          <w:p w14:paraId="7D949668" w14:textId="77777777" w:rsidR="00EC5709" w:rsidRPr="00980202" w:rsidRDefault="00EC5709" w:rsidP="00EC5709">
            <w:pPr>
              <w:pStyle w:val="Bodytext1"/>
              <w:shd w:val="clear" w:color="auto" w:fill="auto"/>
              <w:tabs>
                <w:tab w:val="left" w:pos="0"/>
              </w:tabs>
              <w:spacing w:before="0" w:after="0" w:line="240" w:lineRule="auto"/>
              <w:ind w:left="720" w:right="55" w:firstLine="0"/>
              <w:jc w:val="both"/>
              <w:rPr>
                <w:rFonts w:ascii="Arial" w:hAnsi="Arial" w:cs="Arial"/>
                <w:sz w:val="20"/>
                <w:szCs w:val="20"/>
              </w:rPr>
            </w:pPr>
          </w:p>
          <w:p w14:paraId="46E2A3CD" w14:textId="687E5512" w:rsidR="0009294C" w:rsidRPr="00980202" w:rsidDel="0009294C" w:rsidRDefault="00392C95"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980202">
              <w:rPr>
                <w:rFonts w:ascii="Arial" w:hAnsi="Arial" w:cs="Arial"/>
                <w:sz w:val="20"/>
                <w:szCs w:val="20"/>
              </w:rPr>
              <w:t>Paslaugų teikėjas</w:t>
            </w:r>
            <w:r w:rsidR="00AE3A60" w:rsidRPr="00980202">
              <w:rPr>
                <w:rFonts w:ascii="Arial" w:hAnsi="Arial" w:cs="Arial"/>
                <w:sz w:val="20"/>
                <w:szCs w:val="20"/>
              </w:rPr>
              <w:t xml:space="preserve"> turi būti </w:t>
            </w:r>
            <w:r w:rsidR="003E5AD9" w:rsidRPr="00980202">
              <w:rPr>
                <w:rFonts w:ascii="Arial" w:hAnsi="Arial" w:cs="Arial"/>
                <w:sz w:val="20"/>
                <w:szCs w:val="20"/>
              </w:rPr>
              <w:t>Sistemai</w:t>
            </w:r>
            <w:r w:rsidR="004C6A14" w:rsidRPr="00980202">
              <w:rPr>
                <w:rFonts w:ascii="Arial" w:hAnsi="Arial" w:cs="Arial"/>
                <w:sz w:val="20"/>
                <w:szCs w:val="20"/>
              </w:rPr>
              <w:t xml:space="preserve"> atlikęs</w:t>
            </w:r>
            <w:r w:rsidR="003E5AD9" w:rsidRPr="00980202">
              <w:rPr>
                <w:rFonts w:ascii="Arial" w:hAnsi="Arial" w:cs="Arial"/>
                <w:sz w:val="20"/>
                <w:szCs w:val="20"/>
              </w:rPr>
              <w:t xml:space="preserve"> </w:t>
            </w:r>
            <w:r w:rsidR="00C07D24" w:rsidRPr="00980202">
              <w:rPr>
                <w:rFonts w:ascii="Arial" w:hAnsi="Arial" w:cs="Arial"/>
                <w:sz w:val="20"/>
                <w:szCs w:val="20"/>
              </w:rPr>
              <w:t xml:space="preserve">įsilaužimų testavimą (angl. </w:t>
            </w:r>
            <w:proofErr w:type="spellStart"/>
            <w:r w:rsidR="00C07D24" w:rsidRPr="00980202">
              <w:rPr>
                <w:rFonts w:ascii="Arial" w:hAnsi="Arial" w:cs="Arial"/>
                <w:i/>
                <w:iCs/>
                <w:sz w:val="20"/>
                <w:szCs w:val="20"/>
              </w:rPr>
              <w:t>penetration</w:t>
            </w:r>
            <w:proofErr w:type="spellEnd"/>
            <w:r w:rsidR="00C07D24" w:rsidRPr="00980202">
              <w:rPr>
                <w:rFonts w:ascii="Arial" w:hAnsi="Arial" w:cs="Arial"/>
                <w:i/>
                <w:iCs/>
                <w:sz w:val="20"/>
                <w:szCs w:val="20"/>
              </w:rPr>
              <w:t xml:space="preserve"> </w:t>
            </w:r>
            <w:proofErr w:type="spellStart"/>
            <w:r w:rsidR="00C07D24" w:rsidRPr="00980202">
              <w:rPr>
                <w:rFonts w:ascii="Arial" w:hAnsi="Arial" w:cs="Arial"/>
                <w:i/>
                <w:iCs/>
                <w:sz w:val="20"/>
                <w:szCs w:val="20"/>
              </w:rPr>
              <w:t>testing</w:t>
            </w:r>
            <w:proofErr w:type="spellEnd"/>
            <w:r w:rsidR="00C07D24" w:rsidRPr="00980202">
              <w:rPr>
                <w:rFonts w:ascii="Arial" w:hAnsi="Arial" w:cs="Arial"/>
                <w:sz w:val="20"/>
                <w:szCs w:val="20"/>
              </w:rPr>
              <w:t xml:space="preserve">) ne seniau nei prieš 6 mėn. </w:t>
            </w:r>
            <w:r w:rsidR="00EC5709" w:rsidRPr="00980202">
              <w:rPr>
                <w:rFonts w:ascii="Arial" w:hAnsi="Arial" w:cs="Arial"/>
                <w:sz w:val="20"/>
                <w:szCs w:val="20"/>
              </w:rPr>
              <w:t>iki</w:t>
            </w:r>
            <w:r w:rsidR="00C07D24" w:rsidRPr="00980202">
              <w:rPr>
                <w:rFonts w:ascii="Arial" w:hAnsi="Arial" w:cs="Arial"/>
                <w:sz w:val="20"/>
                <w:szCs w:val="20"/>
              </w:rPr>
              <w:t xml:space="preserve"> Sutarties pasirašymo</w:t>
            </w:r>
            <w:r w:rsidR="00AB3A07" w:rsidRPr="00980202">
              <w:rPr>
                <w:rFonts w:ascii="Arial" w:hAnsi="Arial" w:cs="Arial"/>
                <w:sz w:val="20"/>
                <w:szCs w:val="20"/>
              </w:rPr>
              <w:t>. Jei toks testavimas nedarytas, Paslaugos teikėjas per 3 mėnesius nuo Sutarties pasirašymo</w:t>
            </w:r>
            <w:r w:rsidR="004C6A14" w:rsidRPr="00980202">
              <w:rPr>
                <w:rFonts w:ascii="Arial" w:hAnsi="Arial" w:cs="Arial"/>
                <w:sz w:val="20"/>
                <w:szCs w:val="20"/>
              </w:rPr>
              <w:t xml:space="preserve"> turės</w:t>
            </w:r>
            <w:r w:rsidR="00AB3A07" w:rsidRPr="00980202">
              <w:rPr>
                <w:rFonts w:ascii="Arial" w:hAnsi="Arial" w:cs="Arial"/>
                <w:sz w:val="20"/>
                <w:szCs w:val="20"/>
              </w:rPr>
              <w:t xml:space="preserve"> </w:t>
            </w:r>
            <w:r w:rsidR="009C4BE8" w:rsidRPr="00980202">
              <w:rPr>
                <w:rFonts w:ascii="Arial" w:hAnsi="Arial" w:cs="Arial"/>
                <w:sz w:val="20"/>
                <w:szCs w:val="20"/>
              </w:rPr>
              <w:t>įgyvendinti Sistemos</w:t>
            </w:r>
            <w:r w:rsidR="001A519E" w:rsidRPr="00980202">
              <w:rPr>
                <w:rFonts w:ascii="Arial" w:hAnsi="Arial" w:cs="Arial"/>
                <w:sz w:val="20"/>
                <w:szCs w:val="20"/>
              </w:rPr>
              <w:t xml:space="preserve"> </w:t>
            </w:r>
            <w:r w:rsidR="009C4BE8" w:rsidRPr="00980202">
              <w:rPr>
                <w:rFonts w:ascii="Arial" w:hAnsi="Arial" w:cs="Arial"/>
                <w:sz w:val="20"/>
                <w:szCs w:val="20"/>
              </w:rPr>
              <w:t xml:space="preserve">įsilaužimų testavimą </w:t>
            </w:r>
            <w:r w:rsidR="00EC5709" w:rsidRPr="00980202">
              <w:rPr>
                <w:rFonts w:ascii="Arial" w:hAnsi="Arial" w:cs="Arial"/>
                <w:sz w:val="20"/>
                <w:szCs w:val="20"/>
              </w:rPr>
              <w:t>ir jo rezultatus pateikti Pirkėjui.</w:t>
            </w:r>
          </w:p>
        </w:tc>
      </w:tr>
      <w:tr w:rsidR="0009294C" w:rsidRPr="00D51B36" w14:paraId="24FC56AE" w14:textId="77777777" w:rsidTr="00A44378">
        <w:tc>
          <w:tcPr>
            <w:tcW w:w="1696" w:type="dxa"/>
            <w:vMerge w:val="restart"/>
          </w:tcPr>
          <w:p w14:paraId="20B5F24E" w14:textId="3A600009"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r w:rsidRPr="00D51B36">
              <w:rPr>
                <w:rFonts w:ascii="Arial" w:hAnsi="Arial" w:cs="Arial"/>
                <w:sz w:val="20"/>
              </w:rPr>
              <w:t>2.2.4. Sistemai taikomi reikalavimai dėl asmens duomenų apsaugos</w:t>
            </w:r>
          </w:p>
        </w:tc>
        <w:tc>
          <w:tcPr>
            <w:tcW w:w="1418" w:type="dxa"/>
            <w:vMerge w:val="restart"/>
          </w:tcPr>
          <w:p w14:paraId="65FE0FEE" w14:textId="1FF556BD"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Duomenų saugojimas</w:t>
            </w:r>
          </w:p>
        </w:tc>
        <w:tc>
          <w:tcPr>
            <w:tcW w:w="6514" w:type="dxa"/>
          </w:tcPr>
          <w:p w14:paraId="7F1D6017" w14:textId="65F9170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Sistema turi užtikrinti, kad sistemoje esantys įvykiai / duomenys būtų apsaugoti nuo neteisėto sunaikinimo ar pakeitimo.</w:t>
            </w:r>
          </w:p>
        </w:tc>
      </w:tr>
      <w:tr w:rsidR="0009294C" w:rsidRPr="00D51B36" w14:paraId="5DDDD3A3" w14:textId="77777777" w:rsidTr="00A44378">
        <w:tc>
          <w:tcPr>
            <w:tcW w:w="1696" w:type="dxa"/>
            <w:vMerge/>
          </w:tcPr>
          <w:p w14:paraId="63B27CF3"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p>
        </w:tc>
        <w:tc>
          <w:tcPr>
            <w:tcW w:w="1418" w:type="dxa"/>
            <w:vMerge/>
          </w:tcPr>
          <w:p w14:paraId="0F7D7C7D"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p>
        </w:tc>
        <w:tc>
          <w:tcPr>
            <w:tcW w:w="6514" w:type="dxa"/>
          </w:tcPr>
          <w:p w14:paraId="5170579C" w14:textId="1EFB9BCF"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Duomenys apie Bendrovės esamus ir išėjusius darbuotojus turi būti archyvuojami Lietuvos Respublikos teisės aktų nustatyta tvarka ir nustatytais terminais.</w:t>
            </w:r>
          </w:p>
        </w:tc>
      </w:tr>
      <w:tr w:rsidR="0009294C" w:rsidRPr="00D51B36" w14:paraId="28B440F5" w14:textId="77777777" w:rsidTr="00A44378">
        <w:tc>
          <w:tcPr>
            <w:tcW w:w="1696" w:type="dxa"/>
            <w:vMerge/>
          </w:tcPr>
          <w:p w14:paraId="730C79F4"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p>
        </w:tc>
        <w:tc>
          <w:tcPr>
            <w:tcW w:w="1418" w:type="dxa"/>
            <w:vMerge w:val="restart"/>
          </w:tcPr>
          <w:p w14:paraId="39C1AD99" w14:textId="34C6C1D1"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Duomenų saugumas ir šifravimas</w:t>
            </w:r>
          </w:p>
        </w:tc>
        <w:tc>
          <w:tcPr>
            <w:tcW w:w="6514" w:type="dxa"/>
          </w:tcPr>
          <w:p w14:paraId="40AF85FE" w14:textId="35951EAE"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Visi prisijungimai prie sistemos ir perduodami duomenys turi būti šifruojami ne žemesniu nei TLS 1.2 protokolu.</w:t>
            </w:r>
          </w:p>
        </w:tc>
      </w:tr>
      <w:tr w:rsidR="0009294C" w:rsidRPr="00D51B36" w14:paraId="06087AFC" w14:textId="77777777" w:rsidTr="00A44378">
        <w:tc>
          <w:tcPr>
            <w:tcW w:w="1696" w:type="dxa"/>
            <w:vMerge/>
          </w:tcPr>
          <w:p w14:paraId="262CCF1F"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p>
        </w:tc>
        <w:tc>
          <w:tcPr>
            <w:tcW w:w="1418" w:type="dxa"/>
            <w:vMerge/>
          </w:tcPr>
          <w:p w14:paraId="7215AB95"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p>
        </w:tc>
        <w:tc>
          <w:tcPr>
            <w:tcW w:w="6514" w:type="dxa"/>
          </w:tcPr>
          <w:p w14:paraId="2012A31E" w14:textId="4C187438"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Duomenys turi būti saugomi duomenų centruose esančiuose Europos Sąjungos geografinėje teritorijoje.</w:t>
            </w:r>
          </w:p>
        </w:tc>
      </w:tr>
      <w:tr w:rsidR="0009294C" w:rsidRPr="00D51B36" w14:paraId="67D7EA20" w14:textId="77777777" w:rsidTr="00A44378">
        <w:tc>
          <w:tcPr>
            <w:tcW w:w="1696" w:type="dxa"/>
            <w:vMerge/>
          </w:tcPr>
          <w:p w14:paraId="0E62DB29"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p>
        </w:tc>
        <w:tc>
          <w:tcPr>
            <w:tcW w:w="1418" w:type="dxa"/>
            <w:vMerge w:val="restart"/>
          </w:tcPr>
          <w:p w14:paraId="11114E22" w14:textId="794DA392"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Prieigos valdymas</w:t>
            </w:r>
          </w:p>
        </w:tc>
        <w:tc>
          <w:tcPr>
            <w:tcW w:w="6514" w:type="dxa"/>
          </w:tcPr>
          <w:p w14:paraId="017E5D8F" w14:textId="22678B09"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Sistema turi užtikrinti asmens duomenų saugumą pagal Lietuvos Respublikos galiojančius teisės aktus.</w:t>
            </w:r>
          </w:p>
        </w:tc>
      </w:tr>
      <w:tr w:rsidR="0009294C" w:rsidRPr="00D51B36" w14:paraId="0DFCA807" w14:textId="77777777" w:rsidTr="00A44378">
        <w:tc>
          <w:tcPr>
            <w:tcW w:w="1696" w:type="dxa"/>
            <w:vMerge/>
          </w:tcPr>
          <w:p w14:paraId="338FEDE6"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p>
        </w:tc>
        <w:tc>
          <w:tcPr>
            <w:tcW w:w="1418" w:type="dxa"/>
            <w:vMerge/>
          </w:tcPr>
          <w:p w14:paraId="1C8651CD"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p>
        </w:tc>
        <w:tc>
          <w:tcPr>
            <w:tcW w:w="6514" w:type="dxa"/>
          </w:tcPr>
          <w:p w14:paraId="33A64D9F" w14:textId="328906EF"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 xml:space="preserve">Prisijungimas prie sistemos turi vykti naudojant kelių faktorių autentifikavimą (MFA). </w:t>
            </w:r>
          </w:p>
        </w:tc>
      </w:tr>
      <w:tr w:rsidR="0009294C" w:rsidRPr="00D51B36" w14:paraId="45DCC076" w14:textId="77777777" w:rsidTr="00A44378">
        <w:tc>
          <w:tcPr>
            <w:tcW w:w="1696" w:type="dxa"/>
            <w:vMerge/>
          </w:tcPr>
          <w:p w14:paraId="30C6D129"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p>
        </w:tc>
        <w:tc>
          <w:tcPr>
            <w:tcW w:w="1418" w:type="dxa"/>
          </w:tcPr>
          <w:p w14:paraId="135A47D4" w14:textId="069FB515"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Atitikimas</w:t>
            </w:r>
          </w:p>
        </w:tc>
        <w:tc>
          <w:tcPr>
            <w:tcW w:w="6514" w:type="dxa"/>
          </w:tcPr>
          <w:p w14:paraId="5652E9B6" w14:textId="5708C5F9"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Skirtingų klientų aplinkos (</w:t>
            </w:r>
            <w:r w:rsidRPr="00D51B36">
              <w:rPr>
                <w:rFonts w:ascii="Arial" w:hAnsi="Arial" w:cs="Arial"/>
                <w:i/>
                <w:iCs/>
                <w:sz w:val="20"/>
                <w:szCs w:val="20"/>
              </w:rPr>
              <w:t>tenant</w:t>
            </w:r>
            <w:r w:rsidRPr="00D51B36">
              <w:rPr>
                <w:rFonts w:ascii="Arial" w:hAnsi="Arial" w:cs="Arial"/>
                <w:sz w:val="20"/>
                <w:szCs w:val="20"/>
              </w:rPr>
              <w:t>) turi būti atskirtos.</w:t>
            </w:r>
          </w:p>
        </w:tc>
      </w:tr>
      <w:tr w:rsidR="0009294C" w:rsidRPr="00D51B36" w14:paraId="3968B038" w14:textId="77777777" w:rsidTr="00A44378">
        <w:tc>
          <w:tcPr>
            <w:tcW w:w="1696" w:type="dxa"/>
            <w:vMerge/>
          </w:tcPr>
          <w:p w14:paraId="40D04470"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p>
        </w:tc>
        <w:tc>
          <w:tcPr>
            <w:tcW w:w="1418" w:type="dxa"/>
            <w:vMerge w:val="restart"/>
          </w:tcPr>
          <w:p w14:paraId="14CFB2B8" w14:textId="5671F831"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Atsarginės kopijos</w:t>
            </w:r>
          </w:p>
        </w:tc>
        <w:tc>
          <w:tcPr>
            <w:tcW w:w="6514" w:type="dxa"/>
          </w:tcPr>
          <w:p w14:paraId="10DE40CD" w14:textId="1F854342"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Paslaugos tiekėjo sistema turi atitikti Lietuvos Respublikos kibernetinės saugos įstatyme numatytus reikalavimus (organizaciniai ir techniniai reikalavimai).</w:t>
            </w:r>
          </w:p>
        </w:tc>
      </w:tr>
      <w:tr w:rsidR="0009294C" w:rsidRPr="00D51B36" w14:paraId="14D54AE9" w14:textId="77777777" w:rsidTr="00A44378">
        <w:tc>
          <w:tcPr>
            <w:tcW w:w="1696" w:type="dxa"/>
            <w:vMerge/>
          </w:tcPr>
          <w:p w14:paraId="003D3395"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rPr>
            </w:pPr>
          </w:p>
        </w:tc>
        <w:tc>
          <w:tcPr>
            <w:tcW w:w="1418" w:type="dxa"/>
            <w:vMerge/>
          </w:tcPr>
          <w:p w14:paraId="45F1779A" w14:textId="77777777"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p>
        </w:tc>
        <w:tc>
          <w:tcPr>
            <w:tcW w:w="6514" w:type="dxa"/>
          </w:tcPr>
          <w:p w14:paraId="46F0896F" w14:textId="7EA22FBC" w:rsidR="0009294C" w:rsidRPr="00D51B36" w:rsidRDefault="0009294C" w:rsidP="0009294C">
            <w:pPr>
              <w:pStyle w:val="Bodytext1"/>
              <w:shd w:val="clear" w:color="auto" w:fill="auto"/>
              <w:tabs>
                <w:tab w:val="left" w:pos="0"/>
              </w:tabs>
              <w:spacing w:before="0" w:after="0" w:line="240" w:lineRule="auto"/>
              <w:ind w:right="55" w:firstLine="0"/>
              <w:jc w:val="both"/>
              <w:rPr>
                <w:rFonts w:ascii="Arial" w:hAnsi="Arial" w:cs="Arial"/>
                <w:sz w:val="20"/>
                <w:szCs w:val="20"/>
              </w:rPr>
            </w:pPr>
            <w:r w:rsidRPr="00D51B36">
              <w:rPr>
                <w:rFonts w:ascii="Arial" w:hAnsi="Arial" w:cs="Arial"/>
                <w:sz w:val="20"/>
                <w:szCs w:val="20"/>
              </w:rPr>
              <w:t>Paslaugos teikėjas turi turėti veiklos atkūrimo planą ir daryti reguliarias atsargines kopijas.</w:t>
            </w:r>
          </w:p>
        </w:tc>
      </w:tr>
    </w:tbl>
    <w:p w14:paraId="3D4E33CC" w14:textId="77777777" w:rsidR="00E87A19" w:rsidRPr="00D51B36" w:rsidRDefault="00E87A19" w:rsidP="00623206">
      <w:pPr>
        <w:pStyle w:val="Bodytext1"/>
        <w:shd w:val="clear" w:color="auto" w:fill="auto"/>
        <w:tabs>
          <w:tab w:val="left" w:pos="0"/>
        </w:tabs>
        <w:spacing w:before="0" w:after="0" w:line="240" w:lineRule="auto"/>
        <w:ind w:right="55" w:firstLine="0"/>
        <w:jc w:val="both"/>
        <w:rPr>
          <w:rFonts w:ascii="Arial" w:hAnsi="Arial" w:cs="Arial"/>
          <w:sz w:val="20"/>
        </w:rPr>
      </w:pPr>
    </w:p>
    <w:p w14:paraId="1DFD86AA" w14:textId="77777777" w:rsidR="00A60BB2" w:rsidRPr="00D51B36" w:rsidRDefault="00A60BB2" w:rsidP="00623206">
      <w:pPr>
        <w:pStyle w:val="Bodytext1"/>
        <w:shd w:val="clear" w:color="auto" w:fill="auto"/>
        <w:tabs>
          <w:tab w:val="left" w:pos="0"/>
        </w:tabs>
        <w:spacing w:before="0" w:after="0" w:line="240" w:lineRule="auto"/>
        <w:ind w:right="55" w:firstLine="0"/>
        <w:jc w:val="both"/>
        <w:rPr>
          <w:rFonts w:ascii="Arial" w:hAnsi="Arial" w:cs="Arial"/>
          <w:sz w:val="20"/>
          <w:szCs w:val="20"/>
        </w:rPr>
      </w:pPr>
    </w:p>
    <w:tbl>
      <w:tblPr>
        <w:tblStyle w:val="Lentelstinklelis"/>
        <w:tblW w:w="0" w:type="auto"/>
        <w:tblInd w:w="0" w:type="dxa"/>
        <w:tblLook w:val="04A0" w:firstRow="1" w:lastRow="0" w:firstColumn="1" w:lastColumn="0" w:noHBand="0" w:noVBand="1"/>
      </w:tblPr>
      <w:tblGrid>
        <w:gridCol w:w="9628"/>
      </w:tblGrid>
      <w:tr w:rsidR="00623206" w:rsidRPr="00D51B36" w14:paraId="34354C82" w14:textId="77777777" w:rsidTr="000B6E25">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4A6F8B06" w14:textId="77777777" w:rsidR="00623206" w:rsidRPr="00D51B36" w:rsidRDefault="00623206" w:rsidP="000B6E25">
            <w:pPr>
              <w:jc w:val="left"/>
              <w:rPr>
                <w:rFonts w:ascii="Arial" w:eastAsiaTheme="minorHAnsi" w:hAnsi="Arial" w:cs="Arial"/>
                <w:sz w:val="20"/>
              </w:rPr>
            </w:pPr>
            <w:r w:rsidRPr="00D51B36">
              <w:rPr>
                <w:rFonts w:ascii="Arial" w:hAnsi="Arial" w:cs="Arial"/>
                <w:b/>
                <w:caps/>
                <w:color w:val="FFFFFF" w:themeColor="background1"/>
                <w:sz w:val="20"/>
              </w:rPr>
              <w:t>3. Pirkimo objektui keliami Pirkėjo reikalavimai</w:t>
            </w:r>
          </w:p>
        </w:tc>
      </w:tr>
    </w:tbl>
    <w:p w14:paraId="7BC4DD35" w14:textId="77777777" w:rsidR="00623206" w:rsidRPr="00D51B36" w:rsidRDefault="00623206" w:rsidP="00623206">
      <w:pPr>
        <w:pStyle w:val="Bodytext1"/>
        <w:shd w:val="clear" w:color="auto" w:fill="auto"/>
        <w:tabs>
          <w:tab w:val="left" w:pos="0"/>
        </w:tabs>
        <w:spacing w:before="0" w:after="0" w:line="240" w:lineRule="auto"/>
        <w:ind w:right="55" w:firstLine="0"/>
        <w:jc w:val="both"/>
        <w:rPr>
          <w:rFonts w:ascii="Arial" w:hAnsi="Arial" w:cs="Arial"/>
          <w:sz w:val="20"/>
          <w:szCs w:val="20"/>
        </w:rPr>
      </w:pPr>
    </w:p>
    <w:p w14:paraId="4A672D1E" w14:textId="77777777" w:rsidR="00623206" w:rsidRPr="00D51B36" w:rsidRDefault="00623206" w:rsidP="00623206">
      <w:pPr>
        <w:tabs>
          <w:tab w:val="left" w:pos="567"/>
        </w:tabs>
        <w:rPr>
          <w:rFonts w:ascii="Arial" w:eastAsiaTheme="minorHAnsi" w:hAnsi="Arial" w:cs="Arial"/>
          <w:sz w:val="20"/>
        </w:rPr>
      </w:pPr>
      <w:r w:rsidRPr="00D51B36">
        <w:rPr>
          <w:rFonts w:ascii="Arial" w:eastAsiaTheme="minorHAnsi" w:hAnsi="Arial" w:cs="Arial"/>
          <w:sz w:val="20"/>
        </w:rPr>
        <w:t xml:space="preserve">3.1. </w:t>
      </w:r>
      <w:r w:rsidRPr="00D51B36">
        <w:rPr>
          <w:rFonts w:ascii="Arial" w:eastAsiaTheme="minorHAnsi" w:hAnsi="Arial" w:cs="Arial"/>
          <w:sz w:val="20"/>
        </w:rPr>
        <w:tab/>
        <w:t>Paslaugų teikėjas Paslaugas privalo teikti vadovaudamasis Lietuvos Respublikos darbuotojų saugos ir sveikatos įstatymu, Įmonių darbuotojų saugos ir sveikatos tarnybų pavyzdiniais nuostatais, patvirtintais Lietuvos Respublikos socialinės apsaugos ir darbo ministro ir Lietuvos Respublikos sveikatos apsaugos ministro 2011 m. birželio 2 d. įsakymu Nr. A1-266/V-575, kitais darbuotojų saugą ir sveikatą reglamentuojančiais teisės aktais, civilinę bei gaisrinę saugą reglamentuojančiais teisės aktais. Pasikeitus minėtiems teisės aktams ar rekomendacinio pobūdžio dokumentams, taikomos aktualios tų teisės aktų ar rekomendacinio pobūdžio dokumentų redakcijų nuostatos.</w:t>
      </w:r>
    </w:p>
    <w:p w14:paraId="733AC345" w14:textId="4F052877" w:rsidR="00623206" w:rsidRPr="00D51B36" w:rsidRDefault="00623206" w:rsidP="00623206">
      <w:pPr>
        <w:tabs>
          <w:tab w:val="left" w:pos="567"/>
        </w:tabs>
        <w:rPr>
          <w:rFonts w:ascii="Arial" w:eastAsiaTheme="minorHAnsi" w:hAnsi="Arial" w:cs="Arial"/>
          <w:sz w:val="20"/>
        </w:rPr>
      </w:pPr>
      <w:r w:rsidRPr="00D51B36">
        <w:rPr>
          <w:rFonts w:ascii="Arial" w:eastAsiaTheme="minorHAnsi" w:hAnsi="Arial" w:cs="Arial"/>
          <w:sz w:val="20"/>
        </w:rPr>
        <w:t xml:space="preserve">3.2. </w:t>
      </w:r>
      <w:r w:rsidRPr="00D51B36">
        <w:rPr>
          <w:rFonts w:ascii="Arial" w:eastAsiaTheme="minorHAnsi" w:hAnsi="Arial" w:cs="Arial"/>
          <w:sz w:val="20"/>
        </w:rPr>
        <w:tab/>
        <w:t>Perkamos Paslaugos turi apimti visas Paslaugas, kurių teikimą Lietuvos Respublikos teisės aktai priskiria darbuotojų saugos ir sveikatos tarnybos funkcijoms bei civilinės saugos ir gaisrinės saugos veiklos užtikrinim</w:t>
      </w:r>
      <w:r w:rsidR="002D1007" w:rsidRPr="00D51B36">
        <w:rPr>
          <w:rFonts w:ascii="Arial" w:eastAsiaTheme="minorHAnsi" w:hAnsi="Arial" w:cs="Arial"/>
          <w:sz w:val="20"/>
        </w:rPr>
        <w:t>ui</w:t>
      </w:r>
      <w:r w:rsidRPr="00D51B36">
        <w:rPr>
          <w:rFonts w:ascii="Arial" w:eastAsiaTheme="minorHAnsi" w:hAnsi="Arial" w:cs="Arial"/>
          <w:sz w:val="20"/>
        </w:rPr>
        <w:t>.</w:t>
      </w:r>
    </w:p>
    <w:p w14:paraId="30621312" w14:textId="467F07BE" w:rsidR="00623206" w:rsidRPr="00D51B36" w:rsidRDefault="00623206" w:rsidP="00623206">
      <w:pPr>
        <w:pStyle w:val="Bodytext1"/>
        <w:shd w:val="clear" w:color="auto" w:fill="auto"/>
        <w:tabs>
          <w:tab w:val="left" w:pos="0"/>
          <w:tab w:val="left" w:pos="567"/>
        </w:tabs>
        <w:spacing w:before="0" w:after="0" w:line="240" w:lineRule="auto"/>
        <w:ind w:right="55" w:firstLine="0"/>
        <w:jc w:val="both"/>
        <w:rPr>
          <w:rFonts w:ascii="Arial" w:hAnsi="Arial" w:cs="Arial"/>
          <w:sz w:val="20"/>
          <w:szCs w:val="20"/>
        </w:rPr>
      </w:pPr>
      <w:r w:rsidRPr="00D51B36">
        <w:rPr>
          <w:rFonts w:ascii="Arial" w:hAnsi="Arial" w:cs="Arial"/>
          <w:sz w:val="20"/>
          <w:szCs w:val="20"/>
        </w:rPr>
        <w:t xml:space="preserve">3.3. </w:t>
      </w:r>
      <w:r w:rsidRPr="00D51B36">
        <w:rPr>
          <w:rFonts w:ascii="Arial" w:hAnsi="Arial" w:cs="Arial"/>
          <w:sz w:val="20"/>
          <w:szCs w:val="20"/>
        </w:rPr>
        <w:tab/>
        <w:t xml:space="preserve">Paslaugų teikėjas sąskaitą faktūrą pateikia Bendrovei informacinės sistemos „SABIS“ priemonėmis. </w:t>
      </w:r>
    </w:p>
    <w:p w14:paraId="3D826DAF" w14:textId="77777777" w:rsidR="00623206" w:rsidRPr="00D51B36" w:rsidRDefault="00623206" w:rsidP="00623206">
      <w:pPr>
        <w:pStyle w:val="Bodytext1"/>
        <w:shd w:val="clear" w:color="auto" w:fill="auto"/>
        <w:tabs>
          <w:tab w:val="left" w:pos="0"/>
          <w:tab w:val="left" w:pos="567"/>
        </w:tabs>
        <w:spacing w:before="0" w:after="0" w:line="240" w:lineRule="auto"/>
        <w:ind w:right="55" w:firstLine="0"/>
        <w:jc w:val="both"/>
        <w:rPr>
          <w:rFonts w:ascii="Arial" w:hAnsi="Arial" w:cs="Arial"/>
          <w:sz w:val="20"/>
          <w:szCs w:val="20"/>
        </w:rPr>
      </w:pPr>
      <w:r w:rsidRPr="00D51B36">
        <w:rPr>
          <w:rFonts w:ascii="Arial" w:hAnsi="Arial" w:cs="Arial"/>
          <w:sz w:val="20"/>
          <w:szCs w:val="20"/>
        </w:rPr>
        <w:lastRenderedPageBreak/>
        <w:t xml:space="preserve">3.4. </w:t>
      </w:r>
      <w:r w:rsidRPr="00D51B36">
        <w:rPr>
          <w:rFonts w:ascii="Arial" w:hAnsi="Arial" w:cs="Arial"/>
          <w:sz w:val="20"/>
          <w:szCs w:val="20"/>
        </w:rPr>
        <w:tab/>
        <w:t>Paslaugų teikėjas įsipareigoja tvarkyti Pirkėjo darbuotojų asmens duomenis vadovaujantis Lietuvos Respublikos asmens duomenų teisinės apsaugos įstatymo bei 2016 m. balandžio 27 d. Europos Parlamento ir Tarybos reglamento (ES) 2016/679 dėl fizinių asmenų apsaugos tvarkant asmens duomenis ir dėl laisvo tokių duomenų judėjimo ir kuriuo panaikinama Direktyva 95/46/EB (Bendrasis duomenų apsaugos reglamentas) nuostatomis.</w:t>
      </w:r>
    </w:p>
    <w:p w14:paraId="14BAA2DF" w14:textId="25C89E8C" w:rsidR="00461A63" w:rsidRPr="00D51B36" w:rsidRDefault="00A60BB2" w:rsidP="00623206">
      <w:pPr>
        <w:pStyle w:val="Bodytext1"/>
        <w:shd w:val="clear" w:color="auto" w:fill="auto"/>
        <w:tabs>
          <w:tab w:val="left" w:pos="0"/>
          <w:tab w:val="left" w:pos="567"/>
        </w:tabs>
        <w:spacing w:before="0" w:after="0" w:line="240" w:lineRule="auto"/>
        <w:ind w:right="55" w:firstLine="0"/>
        <w:jc w:val="both"/>
        <w:rPr>
          <w:rFonts w:ascii="Arial" w:hAnsi="Arial" w:cs="Arial"/>
          <w:sz w:val="20"/>
          <w:szCs w:val="20"/>
        </w:rPr>
      </w:pPr>
      <w:r w:rsidRPr="00D51B36">
        <w:rPr>
          <w:rFonts w:ascii="Arial" w:hAnsi="Arial" w:cs="Arial"/>
          <w:sz w:val="20"/>
          <w:szCs w:val="20"/>
        </w:rPr>
        <w:t>3.5.</w:t>
      </w:r>
      <w:r w:rsidRPr="00D51B36">
        <w:rPr>
          <w:rFonts w:ascii="Arial" w:hAnsi="Arial" w:cs="Arial"/>
          <w:sz w:val="20"/>
          <w:szCs w:val="20"/>
        </w:rPr>
        <w:tab/>
        <w:t>Paslaugų tiekėjas turi užtikrinti atitiktį kibernetinio saugumo reikalavimams, nustatytiems Organizacinių ir techninių kibernetinio saugumo reikalavimų, taikomų kibernetinio saugumo subjektams, apraše, patvirtintame Lietuvos Respublikos Vyriausybės 2018 m. rugpjūčio 13 d. nutarimu Nr. 818 „Dėl Lietuvos Respublikos kibernetinio saugumo įstatymo įgyvendinimo“.</w:t>
      </w:r>
    </w:p>
    <w:p w14:paraId="4FB6ABBD" w14:textId="77777777" w:rsidR="00623206" w:rsidRPr="00D51B36" w:rsidRDefault="00623206" w:rsidP="00623206">
      <w:pPr>
        <w:rPr>
          <w:rFonts w:ascii="Arial" w:hAnsi="Arial" w:cs="Arial"/>
          <w:sz w:val="20"/>
        </w:rPr>
      </w:pPr>
    </w:p>
    <w:tbl>
      <w:tblPr>
        <w:tblStyle w:val="Lentelstinklelis"/>
        <w:tblW w:w="0" w:type="auto"/>
        <w:tblInd w:w="0" w:type="dxa"/>
        <w:tblLook w:val="04A0" w:firstRow="1" w:lastRow="0" w:firstColumn="1" w:lastColumn="0" w:noHBand="0" w:noVBand="1"/>
      </w:tblPr>
      <w:tblGrid>
        <w:gridCol w:w="9628"/>
      </w:tblGrid>
      <w:tr w:rsidR="00230698" w:rsidRPr="00D51B36" w14:paraId="315A2DCD" w14:textId="77777777" w:rsidTr="000A0E1B">
        <w:trPr>
          <w:trHeight w:val="416"/>
        </w:trPr>
        <w:tc>
          <w:tcPr>
            <w:tcW w:w="9628"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EECE6AD" w14:textId="1E6F50B9" w:rsidR="00230698" w:rsidRPr="00D51B36" w:rsidRDefault="00230698" w:rsidP="000A0E1B">
            <w:pPr>
              <w:jc w:val="left"/>
              <w:rPr>
                <w:rFonts w:ascii="Arial" w:eastAsiaTheme="minorHAnsi" w:hAnsi="Arial" w:cs="Arial"/>
                <w:sz w:val="20"/>
              </w:rPr>
            </w:pPr>
            <w:r w:rsidRPr="00D51B36">
              <w:rPr>
                <w:rFonts w:ascii="Arial" w:hAnsi="Arial" w:cs="Arial"/>
                <w:b/>
                <w:caps/>
                <w:color w:val="FFFFFF" w:themeColor="background1"/>
                <w:sz w:val="20"/>
              </w:rPr>
              <w:t>4. priedai</w:t>
            </w:r>
          </w:p>
        </w:tc>
      </w:tr>
    </w:tbl>
    <w:p w14:paraId="759BD67B" w14:textId="3476A404" w:rsidR="00A3642B" w:rsidRPr="00D51B36" w:rsidRDefault="00A3642B">
      <w:pPr>
        <w:rPr>
          <w:rFonts w:ascii="Arial" w:hAnsi="Arial" w:cs="Arial"/>
        </w:rPr>
      </w:pPr>
    </w:p>
    <w:p w14:paraId="4F3F3266" w14:textId="77777777" w:rsidR="00D51B36" w:rsidRPr="00D51B36" w:rsidRDefault="00D51B36" w:rsidP="00D51B36">
      <w:pPr>
        <w:pStyle w:val="Sraopastraipa"/>
        <w:numPr>
          <w:ilvl w:val="0"/>
          <w:numId w:val="5"/>
        </w:numPr>
        <w:rPr>
          <w:rFonts w:ascii="Arial" w:hAnsi="Arial" w:cs="Arial"/>
          <w:vanish/>
          <w:sz w:val="20"/>
          <w:szCs w:val="16"/>
        </w:rPr>
      </w:pPr>
    </w:p>
    <w:p w14:paraId="50A5573B" w14:textId="77777777" w:rsidR="00D51B36" w:rsidRPr="00D51B36" w:rsidRDefault="00D51B36" w:rsidP="00D51B36">
      <w:pPr>
        <w:pStyle w:val="Sraopastraipa"/>
        <w:numPr>
          <w:ilvl w:val="0"/>
          <w:numId w:val="5"/>
        </w:numPr>
        <w:rPr>
          <w:rFonts w:ascii="Arial" w:hAnsi="Arial" w:cs="Arial"/>
          <w:vanish/>
          <w:sz w:val="20"/>
          <w:szCs w:val="16"/>
        </w:rPr>
      </w:pPr>
    </w:p>
    <w:p w14:paraId="7A082008" w14:textId="77777777" w:rsidR="00D51B36" w:rsidRPr="00D51B36" w:rsidRDefault="00D51B36" w:rsidP="00D51B36">
      <w:pPr>
        <w:pStyle w:val="Sraopastraipa"/>
        <w:numPr>
          <w:ilvl w:val="0"/>
          <w:numId w:val="5"/>
        </w:numPr>
        <w:rPr>
          <w:rFonts w:ascii="Arial" w:hAnsi="Arial" w:cs="Arial"/>
          <w:vanish/>
          <w:sz w:val="20"/>
          <w:szCs w:val="16"/>
        </w:rPr>
      </w:pPr>
    </w:p>
    <w:p w14:paraId="3C0E9C6F" w14:textId="77777777" w:rsidR="00D51B36" w:rsidRPr="00D51B36" w:rsidRDefault="00D51B36" w:rsidP="00D51B36">
      <w:pPr>
        <w:pStyle w:val="Sraopastraipa"/>
        <w:numPr>
          <w:ilvl w:val="0"/>
          <w:numId w:val="5"/>
        </w:numPr>
        <w:rPr>
          <w:rFonts w:ascii="Arial" w:hAnsi="Arial" w:cs="Arial"/>
          <w:vanish/>
          <w:sz w:val="20"/>
          <w:szCs w:val="16"/>
        </w:rPr>
      </w:pPr>
    </w:p>
    <w:p w14:paraId="37B1E487" w14:textId="24C1DB81" w:rsidR="00D51B36" w:rsidRPr="00D51B36" w:rsidRDefault="00D51B36" w:rsidP="00D51B36">
      <w:pPr>
        <w:pStyle w:val="Sraopastraipa"/>
        <w:numPr>
          <w:ilvl w:val="1"/>
          <w:numId w:val="5"/>
        </w:numPr>
        <w:tabs>
          <w:tab w:val="left" w:pos="567"/>
        </w:tabs>
        <w:ind w:left="0" w:firstLine="0"/>
        <w:rPr>
          <w:rFonts w:ascii="Arial" w:hAnsi="Arial" w:cs="Arial"/>
          <w:sz w:val="20"/>
          <w:szCs w:val="16"/>
        </w:rPr>
      </w:pPr>
      <w:r w:rsidRPr="00D51B36">
        <w:rPr>
          <w:rFonts w:ascii="Arial" w:hAnsi="Arial" w:cs="Arial"/>
          <w:sz w:val="20"/>
          <w:szCs w:val="16"/>
        </w:rPr>
        <w:t>Asmens duomenų tvarkymo sutartis</w:t>
      </w:r>
    </w:p>
    <w:p w14:paraId="49F95A75" w14:textId="22972443" w:rsidR="00D51B36" w:rsidRPr="00D51B36" w:rsidRDefault="00D51B36" w:rsidP="00D51B36">
      <w:pPr>
        <w:pStyle w:val="Sraopastraipa"/>
        <w:numPr>
          <w:ilvl w:val="1"/>
          <w:numId w:val="5"/>
        </w:numPr>
        <w:tabs>
          <w:tab w:val="left" w:pos="567"/>
        </w:tabs>
        <w:ind w:left="0" w:firstLine="0"/>
        <w:rPr>
          <w:rFonts w:ascii="Arial" w:hAnsi="Arial" w:cs="Arial"/>
          <w:sz w:val="20"/>
          <w:szCs w:val="16"/>
        </w:rPr>
      </w:pPr>
      <w:r w:rsidRPr="00D51B36">
        <w:rPr>
          <w:rFonts w:ascii="Arial" w:hAnsi="Arial" w:cs="Arial"/>
          <w:sz w:val="20"/>
          <w:szCs w:val="16"/>
        </w:rPr>
        <w:t>Konfidencialumo pasižadėjimas</w:t>
      </w:r>
    </w:p>
    <w:sectPr w:rsidR="00D51B36" w:rsidRPr="00D51B36">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5CCC3" w14:textId="77777777" w:rsidR="004B6700" w:rsidRDefault="004B6700" w:rsidP="00230698">
      <w:r>
        <w:separator/>
      </w:r>
    </w:p>
  </w:endnote>
  <w:endnote w:type="continuationSeparator" w:id="0">
    <w:p w14:paraId="6A6ABC0B" w14:textId="77777777" w:rsidR="004B6700" w:rsidRDefault="004B6700" w:rsidP="00230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41725"/>
      <w:docPartObj>
        <w:docPartGallery w:val="Page Numbers (Bottom of Page)"/>
        <w:docPartUnique/>
      </w:docPartObj>
    </w:sdtPr>
    <w:sdtEndPr/>
    <w:sdtContent>
      <w:p w14:paraId="7DE73196" w14:textId="37F649ED" w:rsidR="00230698" w:rsidRDefault="00230698">
        <w:pPr>
          <w:pStyle w:val="Porat"/>
          <w:jc w:val="right"/>
        </w:pPr>
        <w:r>
          <w:fldChar w:fldCharType="begin"/>
        </w:r>
        <w:r>
          <w:instrText>PAGE   \* MERGEFORMAT</w:instrText>
        </w:r>
        <w:r>
          <w:fldChar w:fldCharType="separate"/>
        </w:r>
        <w:r>
          <w:rPr>
            <w:lang w:val="lt-LT"/>
          </w:rPr>
          <w:t>2</w:t>
        </w:r>
        <w:r>
          <w:fldChar w:fldCharType="end"/>
        </w:r>
      </w:p>
    </w:sdtContent>
  </w:sdt>
  <w:p w14:paraId="13F7DB3F" w14:textId="77777777" w:rsidR="00230698" w:rsidRDefault="002306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54F9" w14:textId="77777777" w:rsidR="004B6700" w:rsidRDefault="004B6700" w:rsidP="00230698">
      <w:r>
        <w:separator/>
      </w:r>
    </w:p>
  </w:footnote>
  <w:footnote w:type="continuationSeparator" w:id="0">
    <w:p w14:paraId="114123BA" w14:textId="77777777" w:rsidR="004B6700" w:rsidRDefault="004B6700" w:rsidP="00230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42" w:type="dxa"/>
      <w:tblInd w:w="0" w:type="dxa"/>
      <w:tblLook w:val="04A0" w:firstRow="1" w:lastRow="0" w:firstColumn="1" w:lastColumn="0" w:noHBand="0" w:noVBand="1"/>
    </w:tblPr>
    <w:tblGrid>
      <w:gridCol w:w="3291"/>
      <w:gridCol w:w="6351"/>
    </w:tblGrid>
    <w:tr w:rsidR="00BB1FF0" w:rsidRPr="00230698" w14:paraId="11D74EC5" w14:textId="77777777" w:rsidTr="00BB1FF0">
      <w:trPr>
        <w:trHeight w:val="472"/>
      </w:trPr>
      <w:tc>
        <w:tcPr>
          <w:tcW w:w="3291" w:type="dxa"/>
          <w:vMerge w:val="restart"/>
          <w:tcBorders>
            <w:top w:val="single" w:sz="4" w:space="0" w:color="auto"/>
            <w:left w:val="single" w:sz="4" w:space="0" w:color="auto"/>
            <w:bottom w:val="single" w:sz="4" w:space="0" w:color="auto"/>
            <w:right w:val="single" w:sz="4" w:space="0" w:color="auto"/>
          </w:tcBorders>
          <w:vAlign w:val="center"/>
          <w:hideMark/>
        </w:tcPr>
        <w:p w14:paraId="14EBAEF5" w14:textId="6E15851E" w:rsidR="00BB1FF0" w:rsidRPr="00230698" w:rsidRDefault="00BB1FF0" w:rsidP="00230698">
          <w:pPr>
            <w:pStyle w:val="Antrats"/>
          </w:pPr>
          <w:r w:rsidRPr="00230698">
            <w:rPr>
              <w:noProof/>
            </w:rPr>
            <w:drawing>
              <wp:inline distT="0" distB="0" distL="0" distR="0" wp14:anchorId="5CDC9276" wp14:editId="6A698B65">
                <wp:extent cx="1623060" cy="213360"/>
                <wp:effectExtent l="0" t="0" r="0" b="0"/>
                <wp:docPr id="1460219927" name="Paveikslėlis 2"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Via Lietuva Logo - Skaidrus Juod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060" cy="213360"/>
                        </a:xfrm>
                        <a:prstGeom prst="rect">
                          <a:avLst/>
                        </a:prstGeom>
                        <a:noFill/>
                        <a:ln>
                          <a:noFill/>
                        </a:ln>
                      </pic:spPr>
                    </pic:pic>
                  </a:graphicData>
                </a:graphic>
              </wp:inline>
            </w:drawing>
          </w:r>
        </w:p>
      </w:tc>
      <w:tc>
        <w:tcPr>
          <w:tcW w:w="6351" w:type="dxa"/>
          <w:vMerge w:val="restart"/>
          <w:tcBorders>
            <w:top w:val="single" w:sz="4" w:space="0" w:color="auto"/>
            <w:left w:val="single" w:sz="4" w:space="0" w:color="auto"/>
            <w:bottom w:val="single" w:sz="4" w:space="0" w:color="auto"/>
            <w:right w:val="single" w:sz="4" w:space="0" w:color="auto"/>
          </w:tcBorders>
          <w:vAlign w:val="center"/>
          <w:hideMark/>
        </w:tcPr>
        <w:p w14:paraId="30A3AAAC" w14:textId="7DB2E589" w:rsidR="00BB1FF0" w:rsidRPr="00230698" w:rsidRDefault="00BB1FF0" w:rsidP="00230698">
          <w:pPr>
            <w:pStyle w:val="Antrats"/>
            <w:jc w:val="center"/>
            <w:rPr>
              <w:rFonts w:ascii="Arial" w:hAnsi="Arial" w:cs="Arial"/>
              <w:b/>
              <w:bCs/>
              <w:sz w:val="22"/>
              <w:szCs w:val="18"/>
            </w:rPr>
          </w:pPr>
          <w:r w:rsidRPr="00230698">
            <w:rPr>
              <w:rFonts w:ascii="Arial" w:eastAsiaTheme="minorHAnsi" w:hAnsi="Arial" w:cs="Arial"/>
              <w:b/>
              <w:bCs/>
              <w:kern w:val="2"/>
              <w:sz w:val="20"/>
              <w14:ligatures w14:val="standardContextual"/>
            </w:rPr>
            <w:t>DARBUOTOJŲ SAUGOS IR SVEIKATOS TARNYBOS FUNKCIJŲ VYKDYMO BEI DARBO IR GAISRINĖS SAUGOS INFORMACINĖS SISTEMOS NUOMOS BEI PRIEŽIŪROS IR KONSULTAVIMO PASLAUGŲ TECHNINĖ SPECIFIKACIJA</w:t>
          </w:r>
        </w:p>
      </w:tc>
    </w:tr>
    <w:tr w:rsidR="00BB1FF0" w:rsidRPr="00230698" w14:paraId="539F6627" w14:textId="77777777" w:rsidTr="00BB1FF0">
      <w:trPr>
        <w:trHeight w:val="4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59D95" w14:textId="77777777" w:rsidR="00BB1FF0" w:rsidRPr="00230698" w:rsidRDefault="00BB1FF0" w:rsidP="00230698">
          <w:pPr>
            <w:pStyle w:val="Antrat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B1194" w14:textId="77777777" w:rsidR="00BB1FF0" w:rsidRPr="00230698" w:rsidRDefault="00BB1FF0" w:rsidP="00230698">
          <w:pPr>
            <w:pStyle w:val="Antrats"/>
            <w:rPr>
              <w:b/>
              <w:bCs/>
            </w:rPr>
          </w:pPr>
        </w:p>
      </w:tc>
    </w:tr>
    <w:tr w:rsidR="00BB1FF0" w:rsidRPr="00230698" w14:paraId="469A5964" w14:textId="77777777" w:rsidTr="00BB1FF0">
      <w:trPr>
        <w:trHeight w:val="4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EB944" w14:textId="77777777" w:rsidR="00BB1FF0" w:rsidRPr="00230698" w:rsidRDefault="00BB1FF0" w:rsidP="00230698">
          <w:pPr>
            <w:pStyle w:val="Antrat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2A0A" w14:textId="77777777" w:rsidR="00BB1FF0" w:rsidRPr="00230698" w:rsidRDefault="00BB1FF0" w:rsidP="00230698">
          <w:pPr>
            <w:pStyle w:val="Antrats"/>
            <w:rPr>
              <w:b/>
              <w:bCs/>
            </w:rPr>
          </w:pPr>
        </w:p>
      </w:tc>
    </w:tr>
  </w:tbl>
  <w:p w14:paraId="3C292568" w14:textId="77777777" w:rsidR="00230698" w:rsidRDefault="002306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C73"/>
    <w:multiLevelType w:val="hybridMultilevel"/>
    <w:tmpl w:val="90B287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5413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2D4634"/>
    <w:multiLevelType w:val="hybridMultilevel"/>
    <w:tmpl w:val="C382EA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74076F"/>
    <w:multiLevelType w:val="hybridMultilevel"/>
    <w:tmpl w:val="9594C9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6BE5634"/>
    <w:multiLevelType w:val="multilevel"/>
    <w:tmpl w:val="91501436"/>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4724800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3647643">
    <w:abstractNumId w:val="3"/>
  </w:num>
  <w:num w:numId="3" w16cid:durableId="135075705">
    <w:abstractNumId w:val="2"/>
  </w:num>
  <w:num w:numId="4" w16cid:durableId="1346715008">
    <w:abstractNumId w:val="0"/>
  </w:num>
  <w:num w:numId="5" w16cid:durableId="8521107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206"/>
    <w:rsid w:val="00002A79"/>
    <w:rsid w:val="00022F97"/>
    <w:rsid w:val="00083328"/>
    <w:rsid w:val="0009294C"/>
    <w:rsid w:val="000C4AF1"/>
    <w:rsid w:val="00103AA3"/>
    <w:rsid w:val="00117117"/>
    <w:rsid w:val="00166F96"/>
    <w:rsid w:val="00191CBD"/>
    <w:rsid w:val="001A519E"/>
    <w:rsid w:val="00224BB0"/>
    <w:rsid w:val="00230698"/>
    <w:rsid w:val="00254EF3"/>
    <w:rsid w:val="002604A0"/>
    <w:rsid w:val="002732E5"/>
    <w:rsid w:val="00283050"/>
    <w:rsid w:val="002B6753"/>
    <w:rsid w:val="002C339E"/>
    <w:rsid w:val="002D1007"/>
    <w:rsid w:val="00360AD5"/>
    <w:rsid w:val="00370BE5"/>
    <w:rsid w:val="00376100"/>
    <w:rsid w:val="00392C95"/>
    <w:rsid w:val="003B512A"/>
    <w:rsid w:val="003D4335"/>
    <w:rsid w:val="003E5AD9"/>
    <w:rsid w:val="00461A63"/>
    <w:rsid w:val="004B6700"/>
    <w:rsid w:val="004C50AB"/>
    <w:rsid w:val="004C6A14"/>
    <w:rsid w:val="00520984"/>
    <w:rsid w:val="00522536"/>
    <w:rsid w:val="00537F3F"/>
    <w:rsid w:val="00557974"/>
    <w:rsid w:val="0059498D"/>
    <w:rsid w:val="005B23B0"/>
    <w:rsid w:val="005D053F"/>
    <w:rsid w:val="005D4035"/>
    <w:rsid w:val="005E0707"/>
    <w:rsid w:val="00623206"/>
    <w:rsid w:val="00657B62"/>
    <w:rsid w:val="00695FE1"/>
    <w:rsid w:val="007004F2"/>
    <w:rsid w:val="0070663A"/>
    <w:rsid w:val="00715AAB"/>
    <w:rsid w:val="00721812"/>
    <w:rsid w:val="00740F83"/>
    <w:rsid w:val="00751DAF"/>
    <w:rsid w:val="0075496F"/>
    <w:rsid w:val="00792556"/>
    <w:rsid w:val="007C0385"/>
    <w:rsid w:val="007C3666"/>
    <w:rsid w:val="00802B36"/>
    <w:rsid w:val="0082535E"/>
    <w:rsid w:val="00845B74"/>
    <w:rsid w:val="00862AF9"/>
    <w:rsid w:val="008D3308"/>
    <w:rsid w:val="009026BD"/>
    <w:rsid w:val="00932775"/>
    <w:rsid w:val="00944201"/>
    <w:rsid w:val="00950956"/>
    <w:rsid w:val="00980202"/>
    <w:rsid w:val="00982BCF"/>
    <w:rsid w:val="009B357B"/>
    <w:rsid w:val="009C4BE8"/>
    <w:rsid w:val="009F2CCD"/>
    <w:rsid w:val="00A3642B"/>
    <w:rsid w:val="00A44378"/>
    <w:rsid w:val="00A60BB2"/>
    <w:rsid w:val="00A7233F"/>
    <w:rsid w:val="00AB247C"/>
    <w:rsid w:val="00AB3A07"/>
    <w:rsid w:val="00AE3A60"/>
    <w:rsid w:val="00B01CE3"/>
    <w:rsid w:val="00B11CC2"/>
    <w:rsid w:val="00B264FC"/>
    <w:rsid w:val="00B33E62"/>
    <w:rsid w:val="00B61A0D"/>
    <w:rsid w:val="00B779F7"/>
    <w:rsid w:val="00BB1FF0"/>
    <w:rsid w:val="00BD447B"/>
    <w:rsid w:val="00C07D24"/>
    <w:rsid w:val="00C66476"/>
    <w:rsid w:val="00C726A6"/>
    <w:rsid w:val="00C929A1"/>
    <w:rsid w:val="00CD658B"/>
    <w:rsid w:val="00D006DA"/>
    <w:rsid w:val="00D226FF"/>
    <w:rsid w:val="00D461C9"/>
    <w:rsid w:val="00D50B8C"/>
    <w:rsid w:val="00D51B36"/>
    <w:rsid w:val="00D5395E"/>
    <w:rsid w:val="00D720A7"/>
    <w:rsid w:val="00D86567"/>
    <w:rsid w:val="00DB6B1A"/>
    <w:rsid w:val="00DC4D49"/>
    <w:rsid w:val="00E10D92"/>
    <w:rsid w:val="00E53142"/>
    <w:rsid w:val="00E777F3"/>
    <w:rsid w:val="00E87A19"/>
    <w:rsid w:val="00EC14A1"/>
    <w:rsid w:val="00EC5709"/>
    <w:rsid w:val="00EE608E"/>
    <w:rsid w:val="00F308F6"/>
    <w:rsid w:val="00F364B7"/>
    <w:rsid w:val="00F52FAC"/>
    <w:rsid w:val="00F64B98"/>
    <w:rsid w:val="00F67027"/>
    <w:rsid w:val="00FA581B"/>
    <w:rsid w:val="00FC0207"/>
    <w:rsid w:val="00FC1230"/>
    <w:rsid w:val="00FF43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90E49"/>
  <w15:chartTrackingRefBased/>
  <w15:docId w15:val="{AE4E856A-FC49-4C3A-BC2B-E231841C2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20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232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232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2320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2320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2320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2320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2320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2320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2320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320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2320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2320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2320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2320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23206"/>
    <w:rPr>
      <w:rFonts w:ascii="Times New Roman" w:eastAsiaTheme="majorEastAsia" w:hAnsi="Times New Roman" w:cstheme="majorBidi"/>
      <w:i/>
      <w:iCs/>
      <w:color w:val="595959" w:themeColor="text1" w:themeTint="A6"/>
      <w:kern w:val="0"/>
      <w:sz w:val="24"/>
      <w:szCs w:val="20"/>
      <w14:ligatures w14:val="none"/>
    </w:rPr>
  </w:style>
  <w:style w:type="character" w:customStyle="1" w:styleId="Antrat7Diagrama">
    <w:name w:val="Antraštė 7 Diagrama"/>
    <w:basedOn w:val="Numatytasispastraiposriftas"/>
    <w:link w:val="Antrat7"/>
    <w:uiPriority w:val="9"/>
    <w:semiHidden/>
    <w:rsid w:val="00623206"/>
    <w:rPr>
      <w:rFonts w:ascii="Times New Roman" w:eastAsiaTheme="majorEastAsia" w:hAnsi="Times New Roman" w:cstheme="majorBidi"/>
      <w:color w:val="595959" w:themeColor="text1" w:themeTint="A6"/>
      <w:kern w:val="0"/>
      <w:sz w:val="24"/>
      <w:szCs w:val="20"/>
      <w14:ligatures w14:val="none"/>
    </w:rPr>
  </w:style>
  <w:style w:type="character" w:customStyle="1" w:styleId="Antrat8Diagrama">
    <w:name w:val="Antraštė 8 Diagrama"/>
    <w:basedOn w:val="Numatytasispastraiposriftas"/>
    <w:link w:val="Antrat8"/>
    <w:uiPriority w:val="9"/>
    <w:semiHidden/>
    <w:rsid w:val="00623206"/>
    <w:rPr>
      <w:rFonts w:ascii="Times New Roman" w:eastAsiaTheme="majorEastAsia" w:hAnsi="Times New Roman" w:cstheme="majorBidi"/>
      <w:i/>
      <w:iCs/>
      <w:color w:val="272727" w:themeColor="text1" w:themeTint="D8"/>
      <w:kern w:val="0"/>
      <w:sz w:val="24"/>
      <w:szCs w:val="20"/>
      <w14:ligatures w14:val="none"/>
    </w:rPr>
  </w:style>
  <w:style w:type="character" w:customStyle="1" w:styleId="Antrat9Diagrama">
    <w:name w:val="Antraštė 9 Diagrama"/>
    <w:basedOn w:val="Numatytasispastraiposriftas"/>
    <w:link w:val="Antrat9"/>
    <w:uiPriority w:val="9"/>
    <w:semiHidden/>
    <w:rsid w:val="00623206"/>
    <w:rPr>
      <w:rFonts w:ascii="Times New Roman" w:eastAsiaTheme="majorEastAsia" w:hAnsi="Times New Roman" w:cstheme="majorBidi"/>
      <w:color w:val="272727" w:themeColor="text1" w:themeTint="D8"/>
      <w:kern w:val="0"/>
      <w:sz w:val="24"/>
      <w:szCs w:val="20"/>
      <w14:ligatures w14:val="none"/>
    </w:rPr>
  </w:style>
  <w:style w:type="paragraph" w:styleId="Pavadinimas">
    <w:name w:val="Title"/>
    <w:basedOn w:val="prastasis"/>
    <w:next w:val="prastasis"/>
    <w:link w:val="PavadinimasDiagrama"/>
    <w:uiPriority w:val="10"/>
    <w:qFormat/>
    <w:rsid w:val="0062320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23206"/>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6232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232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32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23206"/>
    <w:rPr>
      <w:i/>
      <w:iCs/>
      <w:color w:val="404040" w:themeColor="text1" w:themeTint="BF"/>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623206"/>
    <w:pPr>
      <w:ind w:left="720"/>
      <w:contextualSpacing/>
    </w:pPr>
  </w:style>
  <w:style w:type="character" w:styleId="Rykuspabraukimas">
    <w:name w:val="Intense Emphasis"/>
    <w:basedOn w:val="Numatytasispastraiposriftas"/>
    <w:uiPriority w:val="21"/>
    <w:qFormat/>
    <w:rsid w:val="00623206"/>
    <w:rPr>
      <w:i/>
      <w:iCs/>
      <w:color w:val="0F4761" w:themeColor="accent1" w:themeShade="BF"/>
    </w:rPr>
  </w:style>
  <w:style w:type="paragraph" w:styleId="Iskirtacitata">
    <w:name w:val="Intense Quote"/>
    <w:basedOn w:val="prastasis"/>
    <w:next w:val="prastasis"/>
    <w:link w:val="IskirtacitataDiagrama"/>
    <w:uiPriority w:val="30"/>
    <w:qFormat/>
    <w:rsid w:val="006232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23206"/>
    <w:rPr>
      <w:i/>
      <w:iCs/>
      <w:color w:val="0F4761" w:themeColor="accent1" w:themeShade="BF"/>
    </w:rPr>
  </w:style>
  <w:style w:type="character" w:styleId="Rykinuoroda">
    <w:name w:val="Intense Reference"/>
    <w:basedOn w:val="Numatytasispastraiposriftas"/>
    <w:uiPriority w:val="32"/>
    <w:qFormat/>
    <w:rsid w:val="00623206"/>
    <w:rPr>
      <w:b/>
      <w:bCs/>
      <w:smallCaps/>
      <w:color w:val="0F4761" w:themeColor="accent1" w:themeShade="BF"/>
      <w:spacing w:val="5"/>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locked/>
    <w:rsid w:val="00623206"/>
  </w:style>
  <w:style w:type="character" w:customStyle="1" w:styleId="Bodytext2">
    <w:name w:val="Body text (2)_"/>
    <w:link w:val="Bodytext20"/>
    <w:locked/>
    <w:rsid w:val="00623206"/>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623206"/>
    <w:pPr>
      <w:shd w:val="clear" w:color="auto" w:fill="FFFFFF"/>
      <w:spacing w:line="269" w:lineRule="exact"/>
      <w:ind w:hanging="400"/>
      <w:jc w:val="left"/>
    </w:pPr>
    <w:rPr>
      <w:rFonts w:eastAsiaTheme="minorHAnsi"/>
      <w:i/>
      <w:iCs/>
      <w:kern w:val="2"/>
      <w:sz w:val="23"/>
      <w:szCs w:val="23"/>
      <w14:ligatures w14:val="standardContextual"/>
    </w:rPr>
  </w:style>
  <w:style w:type="character" w:customStyle="1" w:styleId="Bodytext">
    <w:name w:val="Body text_"/>
    <w:link w:val="Bodytext1"/>
    <w:locked/>
    <w:rsid w:val="0062320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623206"/>
    <w:pPr>
      <w:shd w:val="clear" w:color="auto" w:fill="FFFFFF"/>
      <w:spacing w:before="240" w:after="240" w:line="274" w:lineRule="exact"/>
      <w:ind w:hanging="1060"/>
      <w:jc w:val="left"/>
    </w:pPr>
    <w:rPr>
      <w:rFonts w:eastAsiaTheme="minorHAnsi"/>
      <w:kern w:val="2"/>
      <w:sz w:val="23"/>
      <w:szCs w:val="23"/>
      <w14:ligatures w14:val="standardContextual"/>
    </w:rPr>
  </w:style>
  <w:style w:type="table" w:styleId="Lentelstinklelis">
    <w:name w:val="Table Grid"/>
    <w:basedOn w:val="prastojilentel"/>
    <w:uiPriority w:val="39"/>
    <w:rsid w:val="00623206"/>
    <w:pPr>
      <w:spacing w:after="0" w:line="240" w:lineRule="auto"/>
    </w:pPr>
    <w:rPr>
      <w:rFonts w:ascii="Arial Narrow" w:hAnsi="Arial Narrow"/>
      <w:kern w:val="0"/>
      <w:sz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62320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C4D49"/>
    <w:rPr>
      <w:color w:val="467886" w:themeColor="hyperlink"/>
      <w:u w:val="single"/>
    </w:rPr>
  </w:style>
  <w:style w:type="character" w:styleId="Neapdorotaspaminjimas">
    <w:name w:val="Unresolved Mention"/>
    <w:basedOn w:val="Numatytasispastraiposriftas"/>
    <w:uiPriority w:val="99"/>
    <w:semiHidden/>
    <w:unhideWhenUsed/>
    <w:rsid w:val="00DC4D49"/>
    <w:rPr>
      <w:color w:val="605E5C"/>
      <w:shd w:val="clear" w:color="auto" w:fill="E1DFDD"/>
    </w:rPr>
  </w:style>
  <w:style w:type="paragraph" w:styleId="Porat">
    <w:name w:val="footer"/>
    <w:basedOn w:val="prastasis"/>
    <w:link w:val="PoratDiagrama"/>
    <w:uiPriority w:val="99"/>
    <w:unhideWhenUsed/>
    <w:rsid w:val="00A44378"/>
    <w:pPr>
      <w:tabs>
        <w:tab w:val="center" w:pos="4986"/>
        <w:tab w:val="right" w:pos="9972"/>
      </w:tabs>
      <w:jc w:val="left"/>
    </w:pPr>
    <w:rPr>
      <w:rFonts w:asciiTheme="minorHAnsi" w:eastAsiaTheme="minorHAnsi" w:hAnsiTheme="minorHAnsi" w:cstheme="minorBidi"/>
      <w:kern w:val="2"/>
      <w:sz w:val="22"/>
      <w:szCs w:val="22"/>
      <w:lang w:val="en-US"/>
      <w14:ligatures w14:val="standardContextual"/>
    </w:rPr>
  </w:style>
  <w:style w:type="character" w:customStyle="1" w:styleId="PoratDiagrama">
    <w:name w:val="Poraštė Diagrama"/>
    <w:basedOn w:val="Numatytasispastraiposriftas"/>
    <w:link w:val="Porat"/>
    <w:uiPriority w:val="99"/>
    <w:rsid w:val="00A44378"/>
    <w:rPr>
      <w:lang w:val="en-US"/>
    </w:rPr>
  </w:style>
  <w:style w:type="paragraph" w:styleId="Pataisymai">
    <w:name w:val="Revision"/>
    <w:hidden/>
    <w:uiPriority w:val="99"/>
    <w:semiHidden/>
    <w:rsid w:val="005D4035"/>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5D4035"/>
    <w:rPr>
      <w:sz w:val="16"/>
      <w:szCs w:val="16"/>
    </w:rPr>
  </w:style>
  <w:style w:type="paragraph" w:styleId="Komentarotekstas">
    <w:name w:val="annotation text"/>
    <w:basedOn w:val="prastasis"/>
    <w:link w:val="KomentarotekstasDiagrama"/>
    <w:uiPriority w:val="99"/>
    <w:unhideWhenUsed/>
    <w:rsid w:val="005D4035"/>
    <w:rPr>
      <w:sz w:val="20"/>
    </w:rPr>
  </w:style>
  <w:style w:type="character" w:customStyle="1" w:styleId="KomentarotekstasDiagrama">
    <w:name w:val="Komentaro tekstas Diagrama"/>
    <w:basedOn w:val="Numatytasispastraiposriftas"/>
    <w:link w:val="Komentarotekstas"/>
    <w:uiPriority w:val="99"/>
    <w:rsid w:val="005D403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D4035"/>
    <w:rPr>
      <w:b/>
      <w:bCs/>
    </w:rPr>
  </w:style>
  <w:style w:type="character" w:customStyle="1" w:styleId="KomentarotemaDiagrama">
    <w:name w:val="Komentaro tema Diagrama"/>
    <w:basedOn w:val="KomentarotekstasDiagrama"/>
    <w:link w:val="Komentarotema"/>
    <w:uiPriority w:val="99"/>
    <w:semiHidden/>
    <w:rsid w:val="005D4035"/>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230698"/>
    <w:pPr>
      <w:tabs>
        <w:tab w:val="center" w:pos="4819"/>
        <w:tab w:val="right" w:pos="9638"/>
      </w:tabs>
    </w:pPr>
  </w:style>
  <w:style w:type="character" w:customStyle="1" w:styleId="AntratsDiagrama">
    <w:name w:val="Antraštės Diagrama"/>
    <w:basedOn w:val="Numatytasispastraiposriftas"/>
    <w:link w:val="Antrats"/>
    <w:uiPriority w:val="99"/>
    <w:rsid w:val="0023069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442932">
      <w:bodyDiv w:val="1"/>
      <w:marLeft w:val="0"/>
      <w:marRight w:val="0"/>
      <w:marTop w:val="0"/>
      <w:marBottom w:val="0"/>
      <w:divBdr>
        <w:top w:val="none" w:sz="0" w:space="0" w:color="auto"/>
        <w:left w:val="none" w:sz="0" w:space="0" w:color="auto"/>
        <w:bottom w:val="none" w:sz="0" w:space="0" w:color="auto"/>
        <w:right w:val="none" w:sz="0" w:space="0" w:color="auto"/>
      </w:divBdr>
    </w:div>
    <w:div w:id="1394235291">
      <w:bodyDiv w:val="1"/>
      <w:marLeft w:val="0"/>
      <w:marRight w:val="0"/>
      <w:marTop w:val="0"/>
      <w:marBottom w:val="0"/>
      <w:divBdr>
        <w:top w:val="none" w:sz="0" w:space="0" w:color="auto"/>
        <w:left w:val="none" w:sz="0" w:space="0" w:color="auto"/>
        <w:bottom w:val="none" w:sz="0" w:space="0" w:color="auto"/>
        <w:right w:val="none" w:sz="0" w:space="0" w:color="auto"/>
      </w:divBdr>
    </w:div>
    <w:div w:id="1554584911">
      <w:bodyDiv w:val="1"/>
      <w:marLeft w:val="0"/>
      <w:marRight w:val="0"/>
      <w:marTop w:val="0"/>
      <w:marBottom w:val="0"/>
      <w:divBdr>
        <w:top w:val="none" w:sz="0" w:space="0" w:color="auto"/>
        <w:left w:val="none" w:sz="0" w:space="0" w:color="auto"/>
        <w:bottom w:val="none" w:sz="0" w:space="0" w:color="auto"/>
        <w:right w:val="none" w:sz="0" w:space="0" w:color="auto"/>
      </w:divBdr>
    </w:div>
    <w:div w:id="1763986106">
      <w:bodyDiv w:val="1"/>
      <w:marLeft w:val="0"/>
      <w:marRight w:val="0"/>
      <w:marTop w:val="0"/>
      <w:marBottom w:val="0"/>
      <w:divBdr>
        <w:top w:val="none" w:sz="0" w:space="0" w:color="auto"/>
        <w:left w:val="none" w:sz="0" w:space="0" w:color="auto"/>
        <w:bottom w:val="none" w:sz="0" w:space="0" w:color="auto"/>
        <w:right w:val="none" w:sz="0" w:space="0" w:color="auto"/>
      </w:divBdr>
    </w:div>
    <w:div w:id="1782340316">
      <w:bodyDiv w:val="1"/>
      <w:marLeft w:val="0"/>
      <w:marRight w:val="0"/>
      <w:marTop w:val="0"/>
      <w:marBottom w:val="0"/>
      <w:divBdr>
        <w:top w:val="none" w:sz="0" w:space="0" w:color="auto"/>
        <w:left w:val="none" w:sz="0" w:space="0" w:color="auto"/>
        <w:bottom w:val="none" w:sz="0" w:space="0" w:color="auto"/>
        <w:right w:val="none" w:sz="0" w:space="0" w:color="auto"/>
      </w:divBdr>
    </w:div>
    <w:div w:id="182592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3427C-4783-46F3-ABF4-32EE4060449A}">
  <ds:schemaRefs>
    <ds:schemaRef ds:uri="http://schemas.openxmlformats.org/officeDocument/2006/bibliography"/>
  </ds:schemaRefs>
</ds:datastoreItem>
</file>

<file path=customXml/itemProps2.xml><?xml version="1.0" encoding="utf-8"?>
<ds:datastoreItem xmlns:ds="http://schemas.openxmlformats.org/officeDocument/2006/customXml" ds:itemID="{FC59A119-E123-49DB-8F1A-E547FB02295E}">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1A9207FE-40F8-42F6-BF61-E8CF2AC41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1B97E-E92E-46FD-9912-79767FD665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13100</Words>
  <Characters>7467</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Bogdienė</dc:creator>
  <cp:keywords/>
  <dc:description/>
  <cp:lastModifiedBy>Irma Švabauskienė</cp:lastModifiedBy>
  <cp:revision>10</cp:revision>
  <dcterms:created xsi:type="dcterms:W3CDTF">2026-04-14T05:44:00Z</dcterms:created>
  <dcterms:modified xsi:type="dcterms:W3CDTF">2026-07-10T10:49:00Z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0x01010057B76E265C8C984EB64E26C844CB9C43</vt:lpwstr>
  </property>
</Properties>
</file>